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F9" w:rsidRDefault="00392600">
      <w:pPr>
        <w:pStyle w:val="1"/>
        <w:spacing w:line="240" w:lineRule="exact"/>
        <w:jc w:val="center"/>
        <w:rPr>
          <w:rFonts w:ascii="宋体" w:hAnsi="宋体" w:cs="宋体"/>
        </w:rPr>
      </w:pPr>
      <w:bookmarkStart w:id="0" w:name="_Toc24724706"/>
      <w:r>
        <w:rPr>
          <w:rFonts w:ascii="宋体" w:hAnsi="宋体" w:cs="宋体" w:hint="eastAsia"/>
        </w:rPr>
        <w:t>海丰县教育局义务教育领域基层政务公开标准目录</w:t>
      </w:r>
      <w:bookmarkEnd w:id="0"/>
    </w:p>
    <w:p w:rsidR="006269F9" w:rsidRDefault="00392600">
      <w:pPr>
        <w:pStyle w:val="1"/>
        <w:spacing w:line="300" w:lineRule="exact"/>
        <w:jc w:val="center"/>
        <w:rPr>
          <w:rFonts w:ascii="仿宋" w:eastAsia="仿宋" w:hAnsi="仿宋" w:cs="仿宋"/>
          <w:b w:val="0"/>
          <w:bCs w:val="0"/>
          <w:sz w:val="28"/>
          <w:szCs w:val="28"/>
        </w:rPr>
      </w:pPr>
      <w:r>
        <w:rPr>
          <w:rFonts w:ascii="仿宋" w:eastAsia="仿宋" w:hAnsi="仿宋" w:cs="仿宋" w:hint="eastAsia"/>
          <w:b w:val="0"/>
          <w:bCs w:val="0"/>
          <w:sz w:val="28"/>
          <w:szCs w:val="28"/>
        </w:rPr>
        <w:t xml:space="preserve">                                                             </w:t>
      </w:r>
    </w:p>
    <w:tbl>
      <w:tblPr>
        <w:tblW w:w="15604"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801"/>
        <w:gridCol w:w="1157"/>
        <w:gridCol w:w="2038"/>
        <w:gridCol w:w="2275"/>
        <w:gridCol w:w="1843"/>
        <w:gridCol w:w="1275"/>
        <w:gridCol w:w="1418"/>
        <w:gridCol w:w="709"/>
        <w:gridCol w:w="850"/>
        <w:gridCol w:w="709"/>
        <w:gridCol w:w="850"/>
        <w:gridCol w:w="567"/>
        <w:gridCol w:w="567"/>
      </w:tblGrid>
      <w:tr w:rsidR="006269F9">
        <w:trPr>
          <w:cantSplit/>
          <w:trHeight w:val="99"/>
        </w:trPr>
        <w:tc>
          <w:tcPr>
            <w:tcW w:w="545" w:type="dxa"/>
            <w:vMerge w:val="restart"/>
            <w:shd w:val="clear" w:color="auto" w:fill="auto"/>
            <w:vAlign w:val="center"/>
          </w:tcPr>
          <w:p w:rsidR="006269F9" w:rsidRDefault="00392600">
            <w:pPr>
              <w:widowControl/>
              <w:jc w:val="center"/>
              <w:rPr>
                <w:rFonts w:ascii="黑体" w:eastAsia="黑体" w:hAnsi="Times New Roman"/>
                <w:kern w:val="0"/>
                <w:sz w:val="24"/>
                <w:szCs w:val="24"/>
              </w:rPr>
            </w:pPr>
            <w:r>
              <w:rPr>
                <w:rFonts w:ascii="黑体" w:eastAsia="黑体" w:hAnsi="宋体" w:hint="eastAsia"/>
                <w:kern w:val="0"/>
                <w:sz w:val="24"/>
                <w:szCs w:val="24"/>
              </w:rPr>
              <w:t>序号</w:t>
            </w:r>
          </w:p>
        </w:tc>
        <w:tc>
          <w:tcPr>
            <w:tcW w:w="1958" w:type="dxa"/>
            <w:gridSpan w:val="2"/>
            <w:shd w:val="clear" w:color="auto" w:fill="auto"/>
            <w:vAlign w:val="center"/>
          </w:tcPr>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公开事项</w:t>
            </w:r>
          </w:p>
        </w:tc>
        <w:tc>
          <w:tcPr>
            <w:tcW w:w="2038" w:type="dxa"/>
            <w:vMerge w:val="restart"/>
            <w:shd w:val="clear" w:color="auto" w:fill="auto"/>
            <w:vAlign w:val="center"/>
          </w:tcPr>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公开内容</w:t>
            </w:r>
          </w:p>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（要素）</w:t>
            </w:r>
          </w:p>
        </w:tc>
        <w:tc>
          <w:tcPr>
            <w:tcW w:w="2275" w:type="dxa"/>
            <w:vMerge w:val="restart"/>
            <w:shd w:val="clear" w:color="auto" w:fill="auto"/>
            <w:vAlign w:val="center"/>
          </w:tcPr>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公开依据</w:t>
            </w:r>
          </w:p>
        </w:tc>
        <w:tc>
          <w:tcPr>
            <w:tcW w:w="1843" w:type="dxa"/>
            <w:vMerge w:val="restart"/>
            <w:shd w:val="clear" w:color="auto" w:fill="auto"/>
            <w:vAlign w:val="center"/>
          </w:tcPr>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公开时限</w:t>
            </w:r>
          </w:p>
        </w:tc>
        <w:tc>
          <w:tcPr>
            <w:tcW w:w="1275" w:type="dxa"/>
            <w:vMerge w:val="restart"/>
            <w:vAlign w:val="center"/>
          </w:tcPr>
          <w:p w:rsidR="006269F9" w:rsidRDefault="00392600">
            <w:pPr>
              <w:widowControl/>
              <w:rPr>
                <w:rFonts w:ascii="黑体" w:eastAsia="黑体" w:hAnsi="宋体" w:cs="宋体"/>
                <w:kern w:val="0"/>
                <w:sz w:val="24"/>
                <w:szCs w:val="24"/>
              </w:rPr>
            </w:pPr>
            <w:r>
              <w:rPr>
                <w:rFonts w:ascii="黑体" w:eastAsia="黑体" w:hAnsi="宋体" w:cs="宋体" w:hint="eastAsia"/>
                <w:kern w:val="0"/>
                <w:sz w:val="24"/>
                <w:szCs w:val="24"/>
              </w:rPr>
              <w:t>公开主体</w:t>
            </w:r>
          </w:p>
        </w:tc>
        <w:tc>
          <w:tcPr>
            <w:tcW w:w="1418" w:type="dxa"/>
            <w:vMerge w:val="restart"/>
            <w:shd w:val="clear" w:color="auto" w:fill="auto"/>
            <w:vAlign w:val="center"/>
          </w:tcPr>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公开渠道和载体</w:t>
            </w:r>
          </w:p>
        </w:tc>
        <w:tc>
          <w:tcPr>
            <w:tcW w:w="1559" w:type="dxa"/>
            <w:gridSpan w:val="2"/>
            <w:shd w:val="clear" w:color="auto" w:fill="auto"/>
            <w:vAlign w:val="center"/>
          </w:tcPr>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公开对象</w:t>
            </w:r>
          </w:p>
        </w:tc>
        <w:tc>
          <w:tcPr>
            <w:tcW w:w="1559" w:type="dxa"/>
            <w:gridSpan w:val="2"/>
            <w:shd w:val="clear" w:color="auto" w:fill="auto"/>
            <w:vAlign w:val="center"/>
          </w:tcPr>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公开方式</w:t>
            </w:r>
          </w:p>
        </w:tc>
        <w:tc>
          <w:tcPr>
            <w:tcW w:w="1134" w:type="dxa"/>
            <w:gridSpan w:val="2"/>
            <w:shd w:val="clear" w:color="auto" w:fill="auto"/>
            <w:vAlign w:val="center"/>
          </w:tcPr>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公开</w:t>
            </w:r>
          </w:p>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层级</w:t>
            </w:r>
          </w:p>
        </w:tc>
      </w:tr>
      <w:tr w:rsidR="006269F9">
        <w:trPr>
          <w:cantSplit/>
          <w:trHeight w:val="291"/>
        </w:trPr>
        <w:tc>
          <w:tcPr>
            <w:tcW w:w="545" w:type="dxa"/>
            <w:vMerge/>
            <w:shd w:val="clear" w:color="auto" w:fill="auto"/>
            <w:vAlign w:val="center"/>
          </w:tcPr>
          <w:p w:rsidR="006269F9" w:rsidRDefault="006269F9">
            <w:pPr>
              <w:widowControl/>
              <w:jc w:val="left"/>
              <w:rPr>
                <w:rFonts w:ascii="黑体" w:eastAsia="黑体" w:hAnsi="Times New Roman"/>
                <w:kern w:val="0"/>
                <w:sz w:val="24"/>
                <w:szCs w:val="24"/>
              </w:rPr>
            </w:pPr>
          </w:p>
        </w:tc>
        <w:tc>
          <w:tcPr>
            <w:tcW w:w="801" w:type="dxa"/>
            <w:shd w:val="clear" w:color="auto" w:fill="auto"/>
            <w:vAlign w:val="center"/>
          </w:tcPr>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一级事项</w:t>
            </w:r>
          </w:p>
        </w:tc>
        <w:tc>
          <w:tcPr>
            <w:tcW w:w="1157" w:type="dxa"/>
            <w:shd w:val="clear" w:color="auto" w:fill="auto"/>
            <w:vAlign w:val="center"/>
          </w:tcPr>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二级</w:t>
            </w:r>
          </w:p>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事项</w:t>
            </w:r>
          </w:p>
        </w:tc>
        <w:tc>
          <w:tcPr>
            <w:tcW w:w="2038" w:type="dxa"/>
            <w:vMerge/>
            <w:shd w:val="clear" w:color="auto" w:fill="auto"/>
            <w:vAlign w:val="center"/>
          </w:tcPr>
          <w:p w:rsidR="006269F9" w:rsidRDefault="006269F9">
            <w:pPr>
              <w:widowControl/>
              <w:jc w:val="left"/>
              <w:rPr>
                <w:rFonts w:ascii="黑体" w:eastAsia="黑体" w:hAnsi="宋体" w:cs="宋体"/>
                <w:kern w:val="0"/>
                <w:sz w:val="24"/>
                <w:szCs w:val="24"/>
              </w:rPr>
            </w:pPr>
          </w:p>
        </w:tc>
        <w:tc>
          <w:tcPr>
            <w:tcW w:w="2275" w:type="dxa"/>
            <w:vMerge/>
            <w:shd w:val="clear" w:color="auto" w:fill="auto"/>
            <w:vAlign w:val="center"/>
          </w:tcPr>
          <w:p w:rsidR="006269F9" w:rsidRDefault="006269F9">
            <w:pPr>
              <w:widowControl/>
              <w:jc w:val="left"/>
              <w:rPr>
                <w:rFonts w:ascii="黑体" w:eastAsia="黑体" w:hAnsi="宋体" w:cs="宋体"/>
                <w:kern w:val="0"/>
                <w:sz w:val="24"/>
                <w:szCs w:val="24"/>
              </w:rPr>
            </w:pPr>
          </w:p>
        </w:tc>
        <w:tc>
          <w:tcPr>
            <w:tcW w:w="1843" w:type="dxa"/>
            <w:vMerge/>
            <w:shd w:val="clear" w:color="auto" w:fill="auto"/>
            <w:vAlign w:val="center"/>
          </w:tcPr>
          <w:p w:rsidR="006269F9" w:rsidRDefault="006269F9">
            <w:pPr>
              <w:widowControl/>
              <w:jc w:val="left"/>
              <w:rPr>
                <w:rFonts w:ascii="黑体" w:eastAsia="黑体" w:hAnsi="宋体" w:cs="宋体"/>
                <w:kern w:val="0"/>
                <w:sz w:val="24"/>
                <w:szCs w:val="24"/>
              </w:rPr>
            </w:pPr>
          </w:p>
        </w:tc>
        <w:tc>
          <w:tcPr>
            <w:tcW w:w="1275" w:type="dxa"/>
            <w:vMerge/>
            <w:vAlign w:val="center"/>
          </w:tcPr>
          <w:p w:rsidR="006269F9" w:rsidRDefault="006269F9">
            <w:pPr>
              <w:widowControl/>
              <w:jc w:val="center"/>
              <w:rPr>
                <w:rFonts w:ascii="黑体" w:eastAsia="黑体" w:hAnsi="宋体" w:cs="宋体"/>
                <w:kern w:val="0"/>
                <w:sz w:val="24"/>
                <w:szCs w:val="24"/>
              </w:rPr>
            </w:pPr>
          </w:p>
        </w:tc>
        <w:tc>
          <w:tcPr>
            <w:tcW w:w="1418" w:type="dxa"/>
            <w:vMerge/>
            <w:shd w:val="clear" w:color="auto" w:fill="auto"/>
            <w:vAlign w:val="center"/>
          </w:tcPr>
          <w:p w:rsidR="006269F9" w:rsidRDefault="006269F9">
            <w:pPr>
              <w:widowControl/>
              <w:jc w:val="left"/>
              <w:rPr>
                <w:rFonts w:ascii="黑体" w:eastAsia="黑体" w:hAnsi="宋体" w:cs="宋体"/>
                <w:kern w:val="0"/>
                <w:sz w:val="24"/>
                <w:szCs w:val="24"/>
              </w:rPr>
            </w:pPr>
          </w:p>
        </w:tc>
        <w:tc>
          <w:tcPr>
            <w:tcW w:w="709" w:type="dxa"/>
            <w:shd w:val="clear" w:color="auto" w:fill="auto"/>
            <w:vAlign w:val="center"/>
          </w:tcPr>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全社会</w:t>
            </w:r>
          </w:p>
        </w:tc>
        <w:tc>
          <w:tcPr>
            <w:tcW w:w="850" w:type="dxa"/>
            <w:shd w:val="clear" w:color="auto" w:fill="auto"/>
            <w:vAlign w:val="center"/>
          </w:tcPr>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特定群众</w:t>
            </w:r>
          </w:p>
        </w:tc>
        <w:tc>
          <w:tcPr>
            <w:tcW w:w="709" w:type="dxa"/>
            <w:shd w:val="clear" w:color="auto" w:fill="auto"/>
            <w:vAlign w:val="center"/>
          </w:tcPr>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主动</w:t>
            </w:r>
          </w:p>
        </w:tc>
        <w:tc>
          <w:tcPr>
            <w:tcW w:w="850" w:type="dxa"/>
            <w:shd w:val="clear" w:color="auto" w:fill="auto"/>
            <w:vAlign w:val="center"/>
          </w:tcPr>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依申请公开</w:t>
            </w:r>
          </w:p>
        </w:tc>
        <w:tc>
          <w:tcPr>
            <w:tcW w:w="567" w:type="dxa"/>
            <w:shd w:val="clear" w:color="auto" w:fill="auto"/>
            <w:vAlign w:val="center"/>
          </w:tcPr>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县级</w:t>
            </w:r>
          </w:p>
        </w:tc>
        <w:tc>
          <w:tcPr>
            <w:tcW w:w="567" w:type="dxa"/>
            <w:shd w:val="clear" w:color="auto" w:fill="auto"/>
            <w:vAlign w:val="center"/>
          </w:tcPr>
          <w:p w:rsidR="006269F9" w:rsidRDefault="00392600">
            <w:pPr>
              <w:widowControl/>
              <w:jc w:val="center"/>
              <w:rPr>
                <w:rFonts w:ascii="黑体" w:eastAsia="黑体" w:hAnsi="宋体" w:cs="宋体"/>
                <w:kern w:val="0"/>
                <w:sz w:val="24"/>
                <w:szCs w:val="24"/>
              </w:rPr>
            </w:pPr>
            <w:r>
              <w:rPr>
                <w:rFonts w:ascii="黑体" w:eastAsia="黑体" w:hAnsi="宋体" w:cs="宋体" w:hint="eastAsia"/>
                <w:kern w:val="0"/>
                <w:sz w:val="24"/>
                <w:szCs w:val="24"/>
              </w:rPr>
              <w:t>乡、村级</w:t>
            </w:r>
          </w:p>
        </w:tc>
      </w:tr>
      <w:tr w:rsidR="006269F9">
        <w:trPr>
          <w:cantSplit/>
          <w:trHeight w:val="387"/>
        </w:trPr>
        <w:tc>
          <w:tcPr>
            <w:tcW w:w="545" w:type="dxa"/>
            <w:vMerge w:val="restart"/>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1</w:t>
            </w:r>
          </w:p>
        </w:tc>
        <w:tc>
          <w:tcPr>
            <w:tcW w:w="801" w:type="dxa"/>
            <w:vMerge w:val="restart"/>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政策</w:t>
            </w:r>
            <w:r>
              <w:rPr>
                <w:rFonts w:ascii="仿宋_GB2312" w:eastAsia="仿宋_GB2312" w:hAnsi="宋体" w:hint="eastAsia"/>
                <w:sz w:val="18"/>
                <w:szCs w:val="18"/>
              </w:rPr>
              <w:br/>
            </w:r>
            <w:r>
              <w:rPr>
                <w:rFonts w:ascii="仿宋_GB2312" w:eastAsia="仿宋_GB2312" w:hAnsi="宋体" w:hint="eastAsia"/>
                <w:sz w:val="18"/>
                <w:szCs w:val="18"/>
              </w:rPr>
              <w:t>文件</w:t>
            </w:r>
          </w:p>
        </w:tc>
        <w:tc>
          <w:tcPr>
            <w:tcW w:w="1157" w:type="dxa"/>
            <w:shd w:val="clear" w:color="auto" w:fill="auto"/>
            <w:vAlign w:val="center"/>
          </w:tcPr>
          <w:p w:rsidR="006269F9" w:rsidRDefault="00392600">
            <w:pPr>
              <w:tabs>
                <w:tab w:val="left" w:pos="210"/>
                <w:tab w:val="left" w:pos="420"/>
              </w:tabs>
              <w:spacing w:line="280" w:lineRule="exact"/>
              <w:jc w:val="center"/>
              <w:rPr>
                <w:rFonts w:ascii="仿宋_GB2312" w:eastAsia="仿宋_GB2312" w:hAnsi="宋体" w:cs="宋体"/>
                <w:sz w:val="18"/>
                <w:szCs w:val="18"/>
              </w:rPr>
            </w:pPr>
            <w:r>
              <w:rPr>
                <w:rFonts w:ascii="仿宋_GB2312" w:eastAsia="仿宋_GB2312" w:hAnsi="宋体" w:hint="eastAsia"/>
                <w:sz w:val="18"/>
                <w:szCs w:val="18"/>
              </w:rPr>
              <w:t>教育法律</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《教育法》、《义务教育法》、《民办教育促进法》、《教师法》、《国家通用语言文字法》</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vAlign w:val="center"/>
          </w:tcPr>
          <w:p w:rsidR="006269F9" w:rsidRDefault="006269F9">
            <w:pPr>
              <w:spacing w:line="280" w:lineRule="exact"/>
              <w:jc w:val="center"/>
              <w:rPr>
                <w:rFonts w:ascii="仿宋_GB2312" w:eastAsia="仿宋_GB2312" w:hAnsi="仿宋"/>
                <w:sz w:val="18"/>
                <w:szCs w:val="18"/>
              </w:rPr>
            </w:pPr>
          </w:p>
          <w:p w:rsidR="006269F9" w:rsidRDefault="006269F9">
            <w:pPr>
              <w:spacing w:line="280" w:lineRule="exact"/>
              <w:jc w:val="center"/>
              <w:rPr>
                <w:rFonts w:ascii="仿宋_GB2312" w:eastAsia="仿宋_GB2312" w:hAnsi="仿宋"/>
                <w:sz w:val="18"/>
                <w:szCs w:val="18"/>
              </w:rPr>
            </w:pPr>
          </w:p>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r w:rsidR="006269F9">
        <w:trPr>
          <w:cantSplit/>
          <w:trHeight w:val="291"/>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规范性文件</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部门和地方政府规章、各类教育政策文件</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6269F9">
            <w:pPr>
              <w:spacing w:line="280" w:lineRule="exact"/>
              <w:jc w:val="center"/>
              <w:rPr>
                <w:rFonts w:ascii="仿宋_GB2312" w:eastAsia="仿宋_GB2312" w:hAnsi="仿宋"/>
                <w:sz w:val="18"/>
                <w:szCs w:val="18"/>
              </w:rPr>
            </w:pPr>
          </w:p>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r w:rsidR="006269F9">
        <w:trPr>
          <w:cantSplit/>
          <w:trHeight w:val="291"/>
        </w:trPr>
        <w:tc>
          <w:tcPr>
            <w:tcW w:w="545" w:type="dxa"/>
            <w:vMerge w:val="restart"/>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2</w:t>
            </w:r>
          </w:p>
        </w:tc>
        <w:tc>
          <w:tcPr>
            <w:tcW w:w="801" w:type="dxa"/>
            <w:vMerge w:val="restart"/>
            <w:shd w:val="clear" w:color="auto" w:fill="auto"/>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教育</w:t>
            </w:r>
          </w:p>
          <w:p w:rsidR="006269F9" w:rsidRDefault="00392600">
            <w:pPr>
              <w:spacing w:line="280" w:lineRule="exact"/>
              <w:jc w:val="center"/>
              <w:rPr>
                <w:rFonts w:ascii="仿宋_GB2312" w:eastAsia="仿宋_GB2312" w:hAnsi="宋体" w:cs="宋体"/>
                <w:sz w:val="18"/>
                <w:szCs w:val="18"/>
              </w:rPr>
            </w:pPr>
            <w:bookmarkStart w:id="1" w:name="_GoBack"/>
            <w:bookmarkEnd w:id="1"/>
            <w:r>
              <w:rPr>
                <w:rFonts w:ascii="仿宋_GB2312" w:eastAsia="仿宋_GB2312" w:hAnsi="宋体" w:hint="eastAsia"/>
                <w:sz w:val="18"/>
                <w:szCs w:val="18"/>
              </w:rPr>
              <w:t>概况</w:t>
            </w:r>
          </w:p>
        </w:tc>
        <w:tc>
          <w:tcPr>
            <w:tcW w:w="115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教育事业发展主要情况</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教育事业发展主要情况</w:t>
            </w:r>
          </w:p>
        </w:tc>
        <w:tc>
          <w:tcPr>
            <w:tcW w:w="2275" w:type="dxa"/>
            <w:vMerge w:val="restart"/>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《统计法》、《政府信息公开条例》、《教育统计管理规定》</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6269F9">
            <w:pPr>
              <w:spacing w:line="280" w:lineRule="exact"/>
              <w:jc w:val="center"/>
              <w:rPr>
                <w:rFonts w:ascii="仿宋_GB2312" w:eastAsia="仿宋_GB2312" w:hAnsi="仿宋"/>
                <w:sz w:val="18"/>
                <w:szCs w:val="18"/>
              </w:rPr>
            </w:pPr>
          </w:p>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r w:rsidR="006269F9">
        <w:trPr>
          <w:cantSplit/>
          <w:trHeight w:val="387"/>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教育统计数据</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学校数据、在校生数据、教师数据、办学条件数据、县级汇总数据</w:t>
            </w:r>
          </w:p>
        </w:tc>
        <w:tc>
          <w:tcPr>
            <w:tcW w:w="227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6269F9">
            <w:pPr>
              <w:spacing w:line="280" w:lineRule="exact"/>
              <w:jc w:val="center"/>
              <w:rPr>
                <w:rFonts w:ascii="仿宋_GB2312" w:eastAsia="仿宋_GB2312" w:hAnsi="仿宋"/>
                <w:sz w:val="18"/>
                <w:szCs w:val="18"/>
              </w:rPr>
            </w:pPr>
          </w:p>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r w:rsidR="006269F9">
        <w:trPr>
          <w:cantSplit/>
          <w:trHeight w:val="291"/>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义务教育学校名录</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学校名称、学校地址、办学层次、办学类型、办公电话</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6269F9">
            <w:pPr>
              <w:spacing w:line="280" w:lineRule="exact"/>
              <w:jc w:val="center"/>
              <w:rPr>
                <w:rFonts w:ascii="仿宋_GB2312" w:eastAsia="仿宋_GB2312" w:hAnsi="仿宋"/>
                <w:sz w:val="18"/>
                <w:szCs w:val="18"/>
              </w:rPr>
            </w:pPr>
          </w:p>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r w:rsidR="006269F9">
        <w:trPr>
          <w:cantSplit/>
          <w:trHeight w:val="291"/>
        </w:trPr>
        <w:tc>
          <w:tcPr>
            <w:tcW w:w="545" w:type="dxa"/>
            <w:vMerge w:val="restart"/>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3</w:t>
            </w:r>
          </w:p>
        </w:tc>
        <w:tc>
          <w:tcPr>
            <w:tcW w:w="801" w:type="dxa"/>
            <w:vMerge w:val="restart"/>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民办学校信息</w:t>
            </w:r>
          </w:p>
        </w:tc>
        <w:tc>
          <w:tcPr>
            <w:tcW w:w="115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民办学校办学基本信息</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学校名称、办学许可证、办学规模、联系方式</w:t>
            </w:r>
          </w:p>
        </w:tc>
        <w:tc>
          <w:tcPr>
            <w:tcW w:w="2275" w:type="dxa"/>
            <w:vMerge w:val="restart"/>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《民办教育促进法》、《政府信息公开条例》、《国务院关于鼓励社会力量兴办教育</w:t>
            </w:r>
            <w:r>
              <w:rPr>
                <w:rFonts w:ascii="仿宋_GB2312" w:eastAsia="仿宋_GB2312" w:hAnsi="宋体" w:hint="eastAsia"/>
                <w:sz w:val="18"/>
                <w:szCs w:val="18"/>
              </w:rPr>
              <w:t xml:space="preserve"> </w:t>
            </w:r>
            <w:r>
              <w:rPr>
                <w:rFonts w:ascii="仿宋_GB2312" w:eastAsia="仿宋_GB2312" w:hAnsi="宋体" w:hint="eastAsia"/>
                <w:sz w:val="18"/>
                <w:szCs w:val="18"/>
              </w:rPr>
              <w:t>促进民办教育健康发展的若干意见》</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int="eastAsia"/>
                <w:sz w:val="18"/>
                <w:szCs w:val="18"/>
              </w:rPr>
              <w:t xml:space="preserve">　</w:t>
            </w:r>
          </w:p>
        </w:tc>
      </w:tr>
      <w:tr w:rsidR="006269F9">
        <w:trPr>
          <w:cantSplit/>
          <w:trHeight w:val="579"/>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民办学校设立、变更、终止等事项行政审批、备案信息</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法律依据、办理流程、审批结果</w:t>
            </w:r>
          </w:p>
        </w:tc>
        <w:tc>
          <w:tcPr>
            <w:tcW w:w="227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6269F9">
            <w:pPr>
              <w:spacing w:line="280" w:lineRule="exact"/>
              <w:jc w:val="center"/>
              <w:rPr>
                <w:rFonts w:ascii="仿宋_GB2312" w:eastAsia="仿宋_GB2312" w:hAnsi="仿宋"/>
                <w:sz w:val="18"/>
                <w:szCs w:val="18"/>
              </w:rPr>
            </w:pPr>
          </w:p>
          <w:p w:rsidR="006269F9" w:rsidRDefault="006269F9">
            <w:pPr>
              <w:spacing w:line="280" w:lineRule="exact"/>
              <w:jc w:val="center"/>
              <w:rPr>
                <w:rFonts w:ascii="仿宋_GB2312" w:eastAsia="仿宋_GB2312" w:hAnsi="仿宋"/>
                <w:sz w:val="18"/>
                <w:szCs w:val="18"/>
              </w:rPr>
            </w:pPr>
          </w:p>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r w:rsidR="006269F9">
        <w:trPr>
          <w:cantSplit/>
          <w:trHeight w:val="291"/>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日常监管信息</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年检指标、年检程序、年检结果、行政处罚信息</w:t>
            </w:r>
          </w:p>
        </w:tc>
        <w:tc>
          <w:tcPr>
            <w:tcW w:w="227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6269F9">
            <w:pPr>
              <w:spacing w:line="280" w:lineRule="exact"/>
              <w:jc w:val="center"/>
              <w:rPr>
                <w:rFonts w:ascii="仿宋_GB2312" w:eastAsia="仿宋_GB2312" w:hAnsi="仿宋"/>
                <w:sz w:val="18"/>
                <w:szCs w:val="18"/>
              </w:rPr>
            </w:pPr>
          </w:p>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r w:rsidR="006269F9">
        <w:trPr>
          <w:cantSplit/>
          <w:trHeight w:val="483"/>
        </w:trPr>
        <w:tc>
          <w:tcPr>
            <w:tcW w:w="545" w:type="dxa"/>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lastRenderedPageBreak/>
              <w:t>4</w:t>
            </w:r>
          </w:p>
        </w:tc>
        <w:tc>
          <w:tcPr>
            <w:tcW w:w="801" w:type="dxa"/>
            <w:shd w:val="clear" w:color="auto" w:fill="auto"/>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财务</w:t>
            </w:r>
          </w:p>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信息</w:t>
            </w:r>
          </w:p>
        </w:tc>
        <w:tc>
          <w:tcPr>
            <w:tcW w:w="1157" w:type="dxa"/>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财务信息</w:t>
            </w:r>
          </w:p>
        </w:tc>
        <w:tc>
          <w:tcPr>
            <w:tcW w:w="2038" w:type="dxa"/>
            <w:shd w:val="clear" w:color="auto" w:fill="auto"/>
            <w:vAlign w:val="center"/>
          </w:tcPr>
          <w:p w:rsidR="006269F9" w:rsidRDefault="00392600">
            <w:pPr>
              <w:spacing w:line="280" w:lineRule="exact"/>
              <w:jc w:val="left"/>
              <w:rPr>
                <w:rFonts w:ascii="仿宋_GB2312" w:eastAsia="仿宋_GB2312" w:hAnsi="宋体" w:cs="宋体"/>
                <w:sz w:val="18"/>
                <w:szCs w:val="18"/>
              </w:rPr>
            </w:pPr>
            <w:r>
              <w:rPr>
                <w:rFonts w:ascii="仿宋_GB2312" w:eastAsia="仿宋_GB2312" w:hAnsi="宋体" w:hint="eastAsia"/>
                <w:sz w:val="18"/>
                <w:szCs w:val="18"/>
              </w:rPr>
              <w:t>财务管理及监督办法、</w:t>
            </w:r>
            <w:r>
              <w:rPr>
                <w:rFonts w:ascii="仿宋_GB2312" w:eastAsia="仿宋_GB2312" w:hAnsi="宋体" w:hint="eastAsia"/>
                <w:sz w:val="18"/>
                <w:szCs w:val="18"/>
              </w:rPr>
              <w:br/>
            </w:r>
            <w:r>
              <w:rPr>
                <w:rFonts w:ascii="仿宋_GB2312" w:eastAsia="仿宋_GB2312" w:hAnsi="宋体" w:hint="eastAsia"/>
                <w:sz w:val="18"/>
                <w:szCs w:val="18"/>
              </w:rPr>
              <w:t>年度经费预决算信息、收费项目及收费标准</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各镇所属学校</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r>
              <w:rPr>
                <w:rFonts w:ascii="仿宋_GB2312" w:eastAsia="仿宋_GB2312" w:hAnsi="仿宋" w:hint="eastAsia"/>
                <w:sz w:val="18"/>
                <w:szCs w:val="18"/>
              </w:rPr>
              <w:t xml:space="preserve">             </w:t>
            </w:r>
            <w:r>
              <w:rPr>
                <w:rFonts w:ascii="仿宋_GB2312" w:eastAsia="仿宋_GB2312" w:hAnsi="仿宋" w:hint="eastAsia"/>
                <w:sz w:val="18"/>
                <w:szCs w:val="18"/>
              </w:rPr>
              <w:t>■中小学校公示栏</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r>
      <w:tr w:rsidR="006269F9">
        <w:trPr>
          <w:cantSplit/>
          <w:trHeight w:val="579"/>
        </w:trPr>
        <w:tc>
          <w:tcPr>
            <w:tcW w:w="545"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cs="宋体" w:hint="eastAsia"/>
                <w:sz w:val="18"/>
                <w:szCs w:val="18"/>
              </w:rPr>
              <w:t>5</w:t>
            </w:r>
          </w:p>
        </w:tc>
        <w:tc>
          <w:tcPr>
            <w:tcW w:w="801"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cs="宋体" w:hint="eastAsia"/>
                <w:sz w:val="18"/>
                <w:szCs w:val="18"/>
              </w:rPr>
              <w:t>招生</w:t>
            </w:r>
          </w:p>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cs="宋体" w:hint="eastAsia"/>
                <w:sz w:val="18"/>
                <w:szCs w:val="18"/>
              </w:rPr>
              <w:t>管理</w:t>
            </w:r>
          </w:p>
        </w:tc>
        <w:tc>
          <w:tcPr>
            <w:tcW w:w="1157" w:type="dxa"/>
            <w:shd w:val="clear" w:color="auto" w:fill="auto"/>
            <w:noWrap/>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招生政策</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各镇招生工作实施方案；随迁子女入学办法；部分适龄儿童或少年延缓入学、休学等特殊需求的政策解读等</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cs="宋体" w:hint="eastAsia"/>
                <w:sz w:val="18"/>
                <w:szCs w:val="18"/>
              </w:rPr>
              <w:t>《政府信息公开条例》、《教育部关于进一步做好小学升入初中免试就近入学工作的实施意见》、《教育部关于推进中小学信息公开工作的意见》</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6269F9">
            <w:pPr>
              <w:spacing w:line="280" w:lineRule="exact"/>
              <w:jc w:val="center"/>
              <w:rPr>
                <w:rFonts w:ascii="仿宋_GB2312" w:eastAsia="仿宋_GB2312" w:hAnsi="仿宋"/>
                <w:sz w:val="18"/>
                <w:szCs w:val="18"/>
              </w:rPr>
            </w:pPr>
          </w:p>
          <w:p w:rsidR="006269F9" w:rsidRDefault="006269F9">
            <w:pPr>
              <w:spacing w:line="280" w:lineRule="exact"/>
              <w:jc w:val="center"/>
              <w:rPr>
                <w:rFonts w:ascii="仿宋_GB2312" w:eastAsia="仿宋_GB2312" w:hAnsi="仿宋"/>
                <w:sz w:val="18"/>
                <w:szCs w:val="18"/>
              </w:rPr>
            </w:pPr>
          </w:p>
          <w:p w:rsidR="006269F9" w:rsidRDefault="00392600">
            <w:pPr>
              <w:spacing w:line="280" w:lineRule="exact"/>
              <w:ind w:firstLineChars="50" w:firstLine="90"/>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vAlign w:val="center"/>
          </w:tcPr>
          <w:p w:rsidR="006269F9" w:rsidRDefault="00392600">
            <w:pPr>
              <w:spacing w:line="280" w:lineRule="exact"/>
              <w:jc w:val="cente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269F9">
        <w:trPr>
          <w:cantSplit/>
          <w:trHeight w:val="579"/>
        </w:trPr>
        <w:tc>
          <w:tcPr>
            <w:tcW w:w="545"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cs="宋体" w:hint="eastAsia"/>
                <w:sz w:val="18"/>
                <w:szCs w:val="18"/>
              </w:rPr>
              <w:t>5</w:t>
            </w:r>
          </w:p>
        </w:tc>
        <w:tc>
          <w:tcPr>
            <w:tcW w:w="801"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cs="宋体" w:hint="eastAsia"/>
                <w:sz w:val="18"/>
                <w:szCs w:val="18"/>
              </w:rPr>
              <w:t>招生</w:t>
            </w:r>
          </w:p>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cs="宋体" w:hint="eastAsia"/>
                <w:sz w:val="18"/>
                <w:szCs w:val="18"/>
              </w:rPr>
              <w:t>管理</w:t>
            </w:r>
          </w:p>
        </w:tc>
        <w:tc>
          <w:tcPr>
            <w:tcW w:w="1157" w:type="dxa"/>
            <w:shd w:val="clear" w:color="auto" w:fill="auto"/>
            <w:noWrap/>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学校介绍</w:t>
            </w:r>
          </w:p>
        </w:tc>
        <w:tc>
          <w:tcPr>
            <w:tcW w:w="2038" w:type="dxa"/>
            <w:shd w:val="clear" w:color="auto" w:fill="auto"/>
            <w:vAlign w:val="center"/>
          </w:tcPr>
          <w:p w:rsidR="006269F9" w:rsidRDefault="00392600">
            <w:pPr>
              <w:spacing w:line="280" w:lineRule="exact"/>
              <w:rPr>
                <w:rFonts w:ascii="仿宋_GB2312" w:eastAsia="仿宋_GB2312" w:hAnsi="宋体"/>
                <w:sz w:val="18"/>
                <w:szCs w:val="18"/>
              </w:rPr>
            </w:pPr>
            <w:r>
              <w:rPr>
                <w:rFonts w:ascii="仿宋_GB2312" w:eastAsia="仿宋_GB2312" w:hAnsi="宋体" w:hint="eastAsia"/>
                <w:sz w:val="18"/>
                <w:szCs w:val="18"/>
              </w:rPr>
              <w:t>办学性质、办学地点、办学规模、办学基本条件、联系方式等</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《政府信息公开条例》、《教育部关于进一步做好小学升入初中免试就近入学工作的实施意见》、《教育部关于推进中小学信息公开工作的意见》</w:t>
            </w:r>
          </w:p>
        </w:tc>
        <w:tc>
          <w:tcPr>
            <w:tcW w:w="1843" w:type="dxa"/>
            <w:shd w:val="clear" w:color="auto" w:fill="auto"/>
            <w:vAlign w:val="center"/>
          </w:tcPr>
          <w:p w:rsidR="006269F9" w:rsidRDefault="00392600">
            <w:pPr>
              <w:spacing w:line="280" w:lineRule="exact"/>
              <w:rPr>
                <w:rFonts w:ascii="仿宋_GB2312" w:eastAsia="仿宋_GB2312" w:hAnsi="仿宋"/>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6269F9">
            <w:pPr>
              <w:spacing w:line="280" w:lineRule="exact"/>
              <w:jc w:val="center"/>
              <w:rPr>
                <w:rFonts w:ascii="仿宋_GB2312" w:eastAsia="仿宋_GB2312" w:hAnsi="仿宋"/>
                <w:sz w:val="18"/>
                <w:szCs w:val="18"/>
              </w:rPr>
            </w:pPr>
          </w:p>
          <w:p w:rsidR="006269F9" w:rsidRDefault="006269F9">
            <w:pPr>
              <w:spacing w:line="280" w:lineRule="exact"/>
              <w:jc w:val="center"/>
              <w:rPr>
                <w:rFonts w:ascii="仿宋_GB2312" w:eastAsia="仿宋_GB2312" w:hAnsi="仿宋"/>
                <w:sz w:val="18"/>
                <w:szCs w:val="18"/>
              </w:rPr>
            </w:pPr>
          </w:p>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各镇所属学校</w:t>
            </w:r>
          </w:p>
        </w:tc>
        <w:tc>
          <w:tcPr>
            <w:tcW w:w="1418" w:type="dxa"/>
            <w:shd w:val="clear" w:color="auto" w:fill="auto"/>
            <w:vAlign w:val="center"/>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■政府网站</w:t>
            </w:r>
            <w:r>
              <w:rPr>
                <w:rFonts w:ascii="仿宋_GB2312" w:eastAsia="仿宋_GB2312" w:hAnsi="仿宋" w:hint="eastAsia"/>
                <w:sz w:val="18"/>
                <w:szCs w:val="18"/>
              </w:rPr>
              <w:t xml:space="preserve">             </w:t>
            </w:r>
            <w:r>
              <w:rPr>
                <w:rFonts w:ascii="仿宋_GB2312" w:eastAsia="仿宋_GB2312" w:hAnsi="仿宋" w:hint="eastAsia"/>
                <w:sz w:val="18"/>
                <w:szCs w:val="18"/>
              </w:rPr>
              <w:t>■中小学校公示栏</w:t>
            </w:r>
          </w:p>
        </w:tc>
        <w:tc>
          <w:tcPr>
            <w:tcW w:w="709" w:type="dxa"/>
            <w:shd w:val="clear" w:color="auto" w:fill="auto"/>
            <w:vAlign w:val="center"/>
          </w:tcPr>
          <w:p w:rsidR="006269F9" w:rsidRDefault="006269F9">
            <w:pPr>
              <w:spacing w:line="280" w:lineRule="exact"/>
              <w:jc w:val="center"/>
              <w:rPr>
                <w:rFonts w:ascii="仿宋_GB2312" w:eastAsia="仿宋_GB2312" w:hAnsi="仿宋"/>
                <w:sz w:val="18"/>
                <w:szCs w:val="18"/>
              </w:rPr>
            </w:pPr>
          </w:p>
        </w:tc>
        <w:tc>
          <w:tcPr>
            <w:tcW w:w="850" w:type="dxa"/>
            <w:shd w:val="clear" w:color="auto" w:fill="auto"/>
            <w:vAlign w:val="center"/>
          </w:tcPr>
          <w:p w:rsidR="006269F9" w:rsidRDefault="006269F9">
            <w:pPr>
              <w:spacing w:line="280" w:lineRule="exact"/>
              <w:jc w:val="center"/>
              <w:rPr>
                <w:rFonts w:ascii="仿宋_GB2312" w:eastAsia="仿宋_GB2312" w:hAnsi="仿宋"/>
                <w:sz w:val="18"/>
                <w:szCs w:val="18"/>
              </w:rPr>
            </w:pPr>
          </w:p>
        </w:tc>
        <w:tc>
          <w:tcPr>
            <w:tcW w:w="709" w:type="dxa"/>
            <w:shd w:val="clear" w:color="auto" w:fill="auto"/>
            <w:vAlign w:val="center"/>
          </w:tcPr>
          <w:p w:rsidR="006269F9" w:rsidRDefault="006269F9">
            <w:pPr>
              <w:spacing w:line="280" w:lineRule="exact"/>
              <w:jc w:val="center"/>
              <w:rPr>
                <w:rFonts w:ascii="仿宋_GB2312" w:eastAsia="仿宋_GB2312" w:hAnsi="仿宋"/>
                <w:sz w:val="18"/>
                <w:szCs w:val="18"/>
              </w:rPr>
            </w:pPr>
          </w:p>
        </w:tc>
        <w:tc>
          <w:tcPr>
            <w:tcW w:w="850" w:type="dxa"/>
            <w:shd w:val="clear" w:color="auto" w:fill="auto"/>
            <w:vAlign w:val="center"/>
          </w:tcPr>
          <w:p w:rsidR="006269F9" w:rsidRDefault="006269F9">
            <w:pPr>
              <w:spacing w:line="280" w:lineRule="exact"/>
              <w:jc w:val="center"/>
              <w:rPr>
                <w:rFonts w:ascii="仿宋_GB2312" w:eastAsia="仿宋_GB2312" w:hAnsi="仿宋"/>
                <w:sz w:val="18"/>
                <w:szCs w:val="18"/>
              </w:rPr>
            </w:pPr>
          </w:p>
        </w:tc>
        <w:tc>
          <w:tcPr>
            <w:tcW w:w="567" w:type="dxa"/>
            <w:shd w:val="clear" w:color="auto" w:fill="auto"/>
            <w:vAlign w:val="center"/>
          </w:tcPr>
          <w:p w:rsidR="006269F9" w:rsidRDefault="006269F9">
            <w:pPr>
              <w:spacing w:line="280" w:lineRule="exact"/>
              <w:jc w:val="center"/>
              <w:rPr>
                <w:rFonts w:ascii="仿宋_GB2312" w:eastAsia="仿宋_GB2312" w:hAnsi="仿宋"/>
                <w:sz w:val="18"/>
                <w:szCs w:val="18"/>
              </w:rPr>
            </w:pPr>
          </w:p>
        </w:tc>
        <w:tc>
          <w:tcPr>
            <w:tcW w:w="567" w:type="dxa"/>
            <w:shd w:val="clear" w:color="auto" w:fill="auto"/>
            <w:vAlign w:val="center"/>
          </w:tcPr>
          <w:p w:rsidR="006269F9" w:rsidRDefault="006269F9">
            <w:pPr>
              <w:spacing w:line="280" w:lineRule="exact"/>
              <w:jc w:val="center"/>
              <w:rPr>
                <w:rFonts w:ascii="仿宋_GB2312" w:eastAsia="仿宋_GB2312" w:hAnsi="Times New Roman"/>
                <w:sz w:val="18"/>
                <w:szCs w:val="18"/>
              </w:rPr>
            </w:pPr>
          </w:p>
        </w:tc>
      </w:tr>
      <w:tr w:rsidR="006269F9">
        <w:trPr>
          <w:cantSplit/>
          <w:trHeight w:val="291"/>
        </w:trPr>
        <w:tc>
          <w:tcPr>
            <w:tcW w:w="545" w:type="dxa"/>
            <w:vMerge w:val="restart"/>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5</w:t>
            </w:r>
          </w:p>
        </w:tc>
        <w:tc>
          <w:tcPr>
            <w:tcW w:w="801" w:type="dxa"/>
            <w:vMerge w:val="restart"/>
            <w:shd w:val="clear" w:color="auto" w:fill="auto"/>
            <w:noWrap/>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招生</w:t>
            </w:r>
          </w:p>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管理</w:t>
            </w:r>
          </w:p>
        </w:tc>
        <w:tc>
          <w:tcPr>
            <w:tcW w:w="1157" w:type="dxa"/>
            <w:shd w:val="clear" w:color="auto" w:fill="auto"/>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招生计划</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各校本年度招生计划</w:t>
            </w:r>
          </w:p>
        </w:tc>
        <w:tc>
          <w:tcPr>
            <w:tcW w:w="2275" w:type="dxa"/>
            <w:vMerge w:val="restart"/>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《政府信息公开条例》、《教育部关于进一步做好小学升入初中免试就近入学工作的实施意见》《教育部关于推进中小学信息公开工作的意见》</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vAlign w:val="center"/>
          </w:tcPr>
          <w:p w:rsidR="006269F9" w:rsidRDefault="00392600">
            <w:pPr>
              <w:spacing w:line="280" w:lineRule="exact"/>
              <w:jc w:val="cente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269F9">
        <w:trPr>
          <w:cantSplit/>
          <w:trHeight w:val="291"/>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shd w:val="clear" w:color="auto" w:fill="auto"/>
            <w:noWrap/>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招生范围</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招生范围、学区划分详细情况</w:t>
            </w:r>
          </w:p>
        </w:tc>
        <w:tc>
          <w:tcPr>
            <w:tcW w:w="227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269F9">
        <w:trPr>
          <w:cantSplit/>
          <w:trHeight w:val="387"/>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shd w:val="clear" w:color="auto" w:fill="auto"/>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招生结果</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各镇本年度招生结果</w:t>
            </w:r>
          </w:p>
        </w:tc>
        <w:tc>
          <w:tcPr>
            <w:tcW w:w="227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269F9">
        <w:trPr>
          <w:cantSplit/>
          <w:trHeight w:val="771"/>
        </w:trPr>
        <w:tc>
          <w:tcPr>
            <w:tcW w:w="545" w:type="dxa"/>
            <w:vMerge w:val="restart"/>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6</w:t>
            </w:r>
          </w:p>
        </w:tc>
        <w:tc>
          <w:tcPr>
            <w:tcW w:w="801" w:type="dxa"/>
            <w:vMerge w:val="restart"/>
            <w:shd w:val="clear" w:color="auto" w:fill="auto"/>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学生</w:t>
            </w:r>
          </w:p>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管理</w:t>
            </w:r>
          </w:p>
        </w:tc>
        <w:tc>
          <w:tcPr>
            <w:tcW w:w="1157" w:type="dxa"/>
            <w:shd w:val="clear" w:color="auto" w:fill="auto"/>
          </w:tcPr>
          <w:p w:rsidR="006269F9" w:rsidRDefault="00392600">
            <w:pPr>
              <w:spacing w:line="280" w:lineRule="exact"/>
              <w:rPr>
                <w:rFonts w:ascii="仿宋_GB2312" w:eastAsia="仿宋_GB2312" w:hAnsi="宋体"/>
                <w:sz w:val="18"/>
                <w:szCs w:val="18"/>
              </w:rPr>
            </w:pPr>
            <w:r>
              <w:rPr>
                <w:rFonts w:ascii="仿宋_GB2312" w:eastAsia="仿宋_GB2312" w:hAnsi="宋体" w:hint="eastAsia"/>
                <w:sz w:val="18"/>
                <w:szCs w:val="18"/>
              </w:rPr>
              <w:t>学籍管理</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区域内义务教育阶段学生休学、复学、转学相关政策及所需材料和办理流程；适龄儿童延缓入学所需材料及办理流程；毕（结）业证书遗失办理学历证明确认</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《义务教育法》、《政府信息公开条例》、《中小学生学籍管理办法》</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269F9">
        <w:trPr>
          <w:cantSplit/>
          <w:trHeight w:val="387"/>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shd w:val="clear" w:color="auto" w:fill="auto"/>
          </w:tcPr>
          <w:p w:rsidR="006269F9" w:rsidRDefault="00392600">
            <w:pPr>
              <w:spacing w:line="280" w:lineRule="exact"/>
              <w:rPr>
                <w:rFonts w:ascii="仿宋_GB2312" w:eastAsia="仿宋_GB2312" w:hAnsi="宋体"/>
                <w:sz w:val="18"/>
                <w:szCs w:val="18"/>
              </w:rPr>
            </w:pPr>
            <w:r>
              <w:rPr>
                <w:rFonts w:ascii="仿宋_GB2312" w:eastAsia="仿宋_GB2312" w:hAnsi="宋体" w:hint="eastAsia"/>
                <w:sz w:val="18"/>
                <w:szCs w:val="18"/>
              </w:rPr>
              <w:t>义务教育学生资助政策</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统一城乡义务教育“两免一补”政策</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《政府信息公开条例》、《国务院关于进一步完善城乡义务教育经费保障机制的通知》</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各镇所属学校</w:t>
            </w:r>
          </w:p>
        </w:tc>
        <w:tc>
          <w:tcPr>
            <w:tcW w:w="1418" w:type="dxa"/>
            <w:shd w:val="clear" w:color="auto" w:fill="auto"/>
            <w:vAlign w:val="center"/>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■政府网站</w:t>
            </w:r>
          </w:p>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■中小学校公示栏</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r>
      <w:tr w:rsidR="006269F9">
        <w:trPr>
          <w:cantSplit/>
          <w:trHeight w:val="387"/>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shd w:val="clear" w:color="auto" w:fill="auto"/>
          </w:tcPr>
          <w:p w:rsidR="006269F9" w:rsidRDefault="00392600">
            <w:pPr>
              <w:spacing w:line="280" w:lineRule="exact"/>
              <w:rPr>
                <w:rFonts w:ascii="仿宋_GB2312" w:eastAsia="仿宋_GB2312" w:hAnsi="宋体"/>
                <w:sz w:val="18"/>
                <w:szCs w:val="18"/>
              </w:rPr>
            </w:pPr>
            <w:r>
              <w:rPr>
                <w:rFonts w:ascii="仿宋_GB2312" w:eastAsia="仿宋_GB2312" w:hAnsi="宋体" w:hint="eastAsia"/>
                <w:sz w:val="18"/>
                <w:szCs w:val="18"/>
              </w:rPr>
              <w:t>学生评优奖励</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省市县“三好学生”“优秀学生干部”评选标准；评比方法；表彰名单等</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《政府信息公开条例》，当地省市县表彰文件</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269F9">
        <w:trPr>
          <w:cantSplit/>
          <w:trHeight w:val="1346"/>
        </w:trPr>
        <w:tc>
          <w:tcPr>
            <w:tcW w:w="545"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lastRenderedPageBreak/>
              <w:t>6</w:t>
            </w:r>
          </w:p>
        </w:tc>
        <w:tc>
          <w:tcPr>
            <w:tcW w:w="801" w:type="dxa"/>
            <w:shd w:val="clear" w:color="auto" w:fill="auto"/>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学生</w:t>
            </w:r>
          </w:p>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管理</w:t>
            </w:r>
          </w:p>
        </w:tc>
        <w:tc>
          <w:tcPr>
            <w:tcW w:w="1157" w:type="dxa"/>
            <w:shd w:val="clear" w:color="auto" w:fill="auto"/>
            <w:vAlign w:val="center"/>
          </w:tcPr>
          <w:p w:rsidR="006269F9" w:rsidRDefault="00392600">
            <w:pPr>
              <w:spacing w:line="280" w:lineRule="exact"/>
              <w:rPr>
                <w:rFonts w:ascii="仿宋_GB2312" w:eastAsia="仿宋_GB2312" w:hAnsi="宋体"/>
                <w:sz w:val="18"/>
                <w:szCs w:val="18"/>
              </w:rPr>
            </w:pPr>
            <w:r>
              <w:rPr>
                <w:rFonts w:ascii="仿宋_GB2312" w:eastAsia="仿宋_GB2312" w:hAnsi="宋体" w:hint="eastAsia"/>
                <w:sz w:val="18"/>
                <w:szCs w:val="18"/>
              </w:rPr>
              <w:t>优待政策</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《政府信息公开条例》、《军人子女教育优待办法》、《国务院办公厅关于严格执行党和国家民族政策有关问题的通知》、《归侨侨眷权益保护法》、《教育部、国务院台湾</w:t>
            </w:r>
            <w:r>
              <w:rPr>
                <w:rFonts w:ascii="仿宋_GB2312" w:eastAsia="仿宋_GB2312" w:hAnsi="宋体" w:hint="eastAsia"/>
                <w:sz w:val="18"/>
                <w:szCs w:val="18"/>
              </w:rPr>
              <w:t>事务办公室关于进一步做好台湾同胞子女在大陆中小学和幼儿园就读工作的若干意见》等</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6269F9">
            <w:pPr>
              <w:spacing w:line="280" w:lineRule="exact"/>
              <w:jc w:val="center"/>
              <w:rPr>
                <w:rFonts w:ascii="仿宋_GB2312" w:eastAsia="仿宋_GB2312" w:hAnsi="仿宋"/>
                <w:sz w:val="18"/>
                <w:szCs w:val="18"/>
              </w:rPr>
            </w:pPr>
          </w:p>
          <w:p w:rsidR="006269F9" w:rsidRDefault="006269F9">
            <w:pPr>
              <w:spacing w:line="280" w:lineRule="exact"/>
              <w:jc w:val="center"/>
              <w:rPr>
                <w:rFonts w:ascii="仿宋_GB2312" w:eastAsia="仿宋_GB2312" w:hAnsi="仿宋"/>
                <w:sz w:val="18"/>
                <w:szCs w:val="18"/>
              </w:rPr>
            </w:pPr>
          </w:p>
          <w:p w:rsidR="006269F9" w:rsidRDefault="006269F9">
            <w:pPr>
              <w:spacing w:line="280" w:lineRule="exact"/>
              <w:jc w:val="center"/>
              <w:rPr>
                <w:rFonts w:ascii="仿宋_GB2312" w:eastAsia="仿宋_GB2312" w:hAnsi="仿宋"/>
                <w:sz w:val="18"/>
                <w:szCs w:val="18"/>
              </w:rPr>
            </w:pPr>
          </w:p>
          <w:p w:rsidR="006269F9" w:rsidRDefault="006269F9">
            <w:pPr>
              <w:spacing w:line="280" w:lineRule="exact"/>
              <w:jc w:val="center"/>
              <w:rPr>
                <w:rFonts w:ascii="仿宋_GB2312" w:eastAsia="仿宋_GB2312" w:hAnsi="仿宋"/>
                <w:sz w:val="18"/>
                <w:szCs w:val="18"/>
              </w:rPr>
            </w:pPr>
          </w:p>
          <w:p w:rsidR="006269F9" w:rsidRDefault="006269F9">
            <w:pPr>
              <w:spacing w:line="280" w:lineRule="exact"/>
              <w:jc w:val="center"/>
              <w:rPr>
                <w:rFonts w:ascii="仿宋_GB2312" w:eastAsia="仿宋_GB2312" w:hAnsi="仿宋"/>
                <w:sz w:val="18"/>
                <w:szCs w:val="18"/>
              </w:rPr>
            </w:pPr>
          </w:p>
          <w:p w:rsidR="006269F9" w:rsidRDefault="006269F9">
            <w:pPr>
              <w:spacing w:line="280" w:lineRule="exact"/>
              <w:jc w:val="center"/>
              <w:rPr>
                <w:rFonts w:ascii="仿宋_GB2312" w:eastAsia="仿宋_GB2312" w:hAnsi="仿宋"/>
                <w:sz w:val="18"/>
                <w:szCs w:val="18"/>
              </w:rPr>
            </w:pPr>
          </w:p>
          <w:p w:rsidR="006269F9" w:rsidRDefault="00392600">
            <w:pPr>
              <w:spacing w:line="280" w:lineRule="exact"/>
              <w:ind w:firstLineChars="50" w:firstLine="90"/>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269F9">
        <w:trPr>
          <w:cantSplit/>
          <w:trHeight w:val="291"/>
        </w:trPr>
        <w:tc>
          <w:tcPr>
            <w:tcW w:w="545" w:type="dxa"/>
            <w:vMerge w:val="restart"/>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7</w:t>
            </w:r>
          </w:p>
        </w:tc>
        <w:tc>
          <w:tcPr>
            <w:tcW w:w="801" w:type="dxa"/>
            <w:vMerge w:val="restart"/>
            <w:shd w:val="clear" w:color="auto" w:fill="auto"/>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教师</w:t>
            </w:r>
          </w:p>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管理</w:t>
            </w:r>
          </w:p>
        </w:tc>
        <w:tc>
          <w:tcPr>
            <w:tcW w:w="1157"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教师培训</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教师培训政策文件、培训项目组织实施通知</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《教育法》、《教师法》、《中小学教师继续教育规定》</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int="eastAsia"/>
                <w:sz w:val="18"/>
                <w:szCs w:val="18"/>
              </w:rPr>
              <w:t xml:space="preserve">　</w:t>
            </w:r>
          </w:p>
        </w:tc>
      </w:tr>
      <w:tr w:rsidR="006269F9">
        <w:trPr>
          <w:cantSplit/>
          <w:trHeight w:val="579"/>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vMerge w:val="restart"/>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教师资格认定</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教师资格认定申请材料；参加体检时间、医疗机构名单、体检合格标准；认定结果；咨询方式、监督举报方式、常见问题等</w:t>
            </w:r>
          </w:p>
        </w:tc>
        <w:tc>
          <w:tcPr>
            <w:tcW w:w="2275" w:type="dxa"/>
            <w:vMerge w:val="restart"/>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《教师法》、《政府信息公开条例》、《教师资格条例》及实施办法、《教育部关于印发〈教师资格证书管理规定〉的通知》</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6269F9">
            <w:pPr>
              <w:spacing w:line="280" w:lineRule="exact"/>
              <w:jc w:val="center"/>
              <w:rPr>
                <w:rFonts w:ascii="仿宋_GB2312" w:eastAsia="仿宋_GB2312" w:hAnsi="仿宋"/>
                <w:sz w:val="18"/>
                <w:szCs w:val="18"/>
              </w:rPr>
            </w:pPr>
          </w:p>
          <w:p w:rsidR="006269F9" w:rsidRDefault="006269F9">
            <w:pPr>
              <w:spacing w:line="280" w:lineRule="exact"/>
              <w:jc w:val="center"/>
              <w:rPr>
                <w:rFonts w:ascii="仿宋_GB2312" w:eastAsia="仿宋_GB2312" w:hAnsi="仿宋"/>
                <w:sz w:val="18"/>
                <w:szCs w:val="18"/>
              </w:rPr>
            </w:pPr>
          </w:p>
          <w:p w:rsidR="006269F9" w:rsidRDefault="006269F9">
            <w:pPr>
              <w:spacing w:line="280" w:lineRule="exact"/>
              <w:jc w:val="center"/>
              <w:rPr>
                <w:rFonts w:ascii="仿宋_GB2312" w:eastAsia="仿宋_GB2312" w:hAnsi="仿宋"/>
                <w:sz w:val="18"/>
                <w:szCs w:val="18"/>
              </w:rPr>
            </w:pPr>
          </w:p>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int="eastAsia"/>
                <w:sz w:val="18"/>
                <w:szCs w:val="18"/>
              </w:rPr>
              <w:t xml:space="preserve">　</w:t>
            </w:r>
          </w:p>
        </w:tc>
      </w:tr>
      <w:tr w:rsidR="006269F9">
        <w:trPr>
          <w:cantSplit/>
          <w:trHeight w:val="291"/>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中小学、幼儿园教师资格证书补发、换发政策及流程</w:t>
            </w:r>
          </w:p>
        </w:tc>
        <w:tc>
          <w:tcPr>
            <w:tcW w:w="227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6269F9">
            <w:pPr>
              <w:spacing w:line="280" w:lineRule="exact"/>
              <w:jc w:val="center"/>
              <w:rPr>
                <w:rFonts w:ascii="仿宋_GB2312" w:eastAsia="仿宋_GB2312" w:hAnsi="仿宋"/>
                <w:sz w:val="18"/>
                <w:szCs w:val="18"/>
              </w:rPr>
            </w:pPr>
          </w:p>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int="eastAsia"/>
                <w:sz w:val="18"/>
                <w:szCs w:val="18"/>
              </w:rPr>
              <w:t xml:space="preserve">　</w:t>
            </w:r>
          </w:p>
        </w:tc>
      </w:tr>
      <w:tr w:rsidR="006269F9">
        <w:trPr>
          <w:cantSplit/>
          <w:trHeight w:val="675"/>
        </w:trPr>
        <w:tc>
          <w:tcPr>
            <w:tcW w:w="545" w:type="dxa"/>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7</w:t>
            </w:r>
          </w:p>
        </w:tc>
        <w:tc>
          <w:tcPr>
            <w:tcW w:w="801" w:type="dxa"/>
            <w:shd w:val="clear" w:color="auto" w:fill="auto"/>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教师</w:t>
            </w:r>
          </w:p>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管理</w:t>
            </w:r>
          </w:p>
        </w:tc>
        <w:tc>
          <w:tcPr>
            <w:tcW w:w="1157"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教师公开招聘</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教师招聘计划和公告、拟聘用人员名单公示</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6269F9">
            <w:pPr>
              <w:spacing w:line="280" w:lineRule="exact"/>
              <w:jc w:val="center"/>
              <w:rPr>
                <w:rFonts w:ascii="仿宋_GB2312" w:eastAsia="仿宋_GB2312" w:hAnsi="仿宋"/>
                <w:sz w:val="18"/>
                <w:szCs w:val="18"/>
              </w:rPr>
            </w:pPr>
          </w:p>
          <w:p w:rsidR="006269F9" w:rsidRDefault="006269F9">
            <w:pPr>
              <w:spacing w:line="280" w:lineRule="exact"/>
              <w:jc w:val="center"/>
              <w:rPr>
                <w:rFonts w:ascii="仿宋_GB2312" w:eastAsia="仿宋_GB2312" w:hAnsi="仿宋"/>
                <w:sz w:val="18"/>
                <w:szCs w:val="18"/>
              </w:rPr>
            </w:pPr>
          </w:p>
          <w:p w:rsidR="006269F9" w:rsidRDefault="006269F9">
            <w:pPr>
              <w:spacing w:line="280" w:lineRule="exact"/>
              <w:jc w:val="center"/>
              <w:rPr>
                <w:rFonts w:ascii="仿宋_GB2312" w:eastAsia="仿宋_GB2312" w:hAnsi="仿宋"/>
                <w:sz w:val="18"/>
                <w:szCs w:val="18"/>
              </w:rPr>
            </w:pPr>
          </w:p>
          <w:p w:rsidR="006269F9" w:rsidRDefault="00392600">
            <w:pPr>
              <w:spacing w:line="280" w:lineRule="exact"/>
              <w:ind w:firstLineChars="150" w:firstLine="270"/>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int="eastAsia"/>
                <w:sz w:val="18"/>
                <w:szCs w:val="18"/>
              </w:rPr>
              <w:t xml:space="preserve">　</w:t>
            </w:r>
          </w:p>
        </w:tc>
      </w:tr>
      <w:tr w:rsidR="006269F9">
        <w:trPr>
          <w:cantSplit/>
          <w:trHeight w:val="291"/>
        </w:trPr>
        <w:tc>
          <w:tcPr>
            <w:tcW w:w="545" w:type="dxa"/>
            <w:vMerge w:val="restart"/>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7</w:t>
            </w:r>
          </w:p>
        </w:tc>
        <w:tc>
          <w:tcPr>
            <w:tcW w:w="801" w:type="dxa"/>
            <w:vMerge w:val="restart"/>
            <w:shd w:val="clear" w:color="auto" w:fill="auto"/>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教师</w:t>
            </w:r>
          </w:p>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管理</w:t>
            </w:r>
          </w:p>
        </w:tc>
        <w:tc>
          <w:tcPr>
            <w:tcW w:w="1157" w:type="dxa"/>
            <w:vMerge w:val="restart"/>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cs="宋体" w:hint="eastAsia"/>
                <w:sz w:val="18"/>
                <w:szCs w:val="18"/>
              </w:rPr>
              <w:t>教师</w:t>
            </w:r>
            <w:r>
              <w:rPr>
                <w:rFonts w:ascii="仿宋_GB2312" w:eastAsia="仿宋_GB2312" w:hAnsi="宋体" w:cs="宋体" w:hint="eastAsia"/>
                <w:sz w:val="18"/>
                <w:szCs w:val="18"/>
              </w:rPr>
              <w:br/>
            </w:r>
            <w:r>
              <w:rPr>
                <w:rFonts w:ascii="仿宋_GB2312" w:eastAsia="仿宋_GB2312" w:hAnsi="宋体" w:cs="宋体" w:hint="eastAsia"/>
                <w:sz w:val="18"/>
                <w:szCs w:val="18"/>
              </w:rPr>
              <w:t>行为</w:t>
            </w:r>
            <w:r>
              <w:rPr>
                <w:rFonts w:ascii="仿宋_GB2312" w:eastAsia="仿宋_GB2312" w:hAnsi="宋体" w:cs="宋体" w:hint="eastAsia"/>
                <w:sz w:val="18"/>
                <w:szCs w:val="18"/>
              </w:rPr>
              <w:br/>
            </w:r>
            <w:r>
              <w:rPr>
                <w:rFonts w:ascii="仿宋_GB2312" w:eastAsia="仿宋_GB2312" w:hAnsi="宋体" w:cs="宋体" w:hint="eastAsia"/>
                <w:sz w:val="18"/>
                <w:szCs w:val="18"/>
              </w:rPr>
              <w:lastRenderedPageBreak/>
              <w:t>规范</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lastRenderedPageBreak/>
              <w:t>教师职业行为准则及违规处理办法</w:t>
            </w:r>
          </w:p>
        </w:tc>
        <w:tc>
          <w:tcPr>
            <w:tcW w:w="2275" w:type="dxa"/>
            <w:vMerge w:val="restart"/>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《政府信息公开条例》、《新时代高校教师职业行</w:t>
            </w:r>
            <w:r>
              <w:rPr>
                <w:rFonts w:ascii="仿宋_GB2312" w:eastAsia="仿宋_GB2312" w:hAnsi="宋体" w:hint="eastAsia"/>
                <w:sz w:val="18"/>
                <w:szCs w:val="18"/>
              </w:rPr>
              <w:lastRenderedPageBreak/>
              <w:t>为十项准则》、《新时代中小学教师职业行为十项准则》、《新时代幼儿园教师职业行为十项准则》、《中小学教师违反职业道德行为处理办法（</w:t>
            </w:r>
            <w:r>
              <w:rPr>
                <w:rFonts w:ascii="仿宋_GB2312" w:eastAsia="仿宋_GB2312" w:hAnsi="宋体" w:hint="eastAsia"/>
                <w:sz w:val="18"/>
                <w:szCs w:val="18"/>
              </w:rPr>
              <w:t>2018</w:t>
            </w:r>
            <w:r>
              <w:rPr>
                <w:rFonts w:ascii="仿宋_GB2312" w:eastAsia="仿宋_GB2312" w:hAnsi="宋体" w:hint="eastAsia"/>
                <w:sz w:val="18"/>
                <w:szCs w:val="18"/>
              </w:rPr>
              <w:t>年修订）》、《幼儿园教师违反职业道德行为处理办法》等</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lastRenderedPageBreak/>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int="eastAsia"/>
                <w:sz w:val="18"/>
                <w:szCs w:val="18"/>
              </w:rPr>
              <w:t xml:space="preserve">　</w:t>
            </w:r>
          </w:p>
        </w:tc>
      </w:tr>
      <w:tr w:rsidR="006269F9">
        <w:trPr>
          <w:cantSplit/>
          <w:trHeight w:val="576"/>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对教师有严重违反教师职业行为准则的行政处罚信息</w:t>
            </w:r>
          </w:p>
        </w:tc>
        <w:tc>
          <w:tcPr>
            <w:tcW w:w="227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6269F9">
            <w:pPr>
              <w:spacing w:line="280" w:lineRule="exact"/>
              <w:jc w:val="center"/>
              <w:rPr>
                <w:rFonts w:ascii="仿宋_GB2312" w:eastAsia="仿宋_GB2312" w:hAnsi="仿宋"/>
                <w:sz w:val="18"/>
                <w:szCs w:val="18"/>
              </w:rPr>
            </w:pP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int="eastAsia"/>
                <w:sz w:val="18"/>
                <w:szCs w:val="18"/>
              </w:rPr>
              <w:t xml:space="preserve">　</w:t>
            </w:r>
          </w:p>
        </w:tc>
      </w:tr>
      <w:tr w:rsidR="006269F9">
        <w:trPr>
          <w:cantSplit/>
          <w:trHeight w:val="291"/>
        </w:trPr>
        <w:tc>
          <w:tcPr>
            <w:tcW w:w="545" w:type="dxa"/>
            <w:vMerge w:val="restart"/>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lastRenderedPageBreak/>
              <w:t>7</w:t>
            </w:r>
          </w:p>
        </w:tc>
        <w:tc>
          <w:tcPr>
            <w:tcW w:w="801" w:type="dxa"/>
            <w:vMerge w:val="restart"/>
            <w:shd w:val="clear" w:color="auto" w:fill="auto"/>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教师</w:t>
            </w:r>
          </w:p>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管理</w:t>
            </w:r>
          </w:p>
        </w:tc>
        <w:tc>
          <w:tcPr>
            <w:tcW w:w="1157" w:type="dxa"/>
            <w:vMerge w:val="restart"/>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教师评优评先</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优秀教师的表彰、奖励等行政奖励信息公示</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《教师法》、《中共中央</w:t>
            </w:r>
            <w:r>
              <w:rPr>
                <w:rFonts w:ascii="仿宋_GB2312" w:eastAsia="仿宋_GB2312" w:hAnsi="宋体" w:hint="eastAsia"/>
                <w:sz w:val="18"/>
                <w:szCs w:val="18"/>
              </w:rPr>
              <w:t xml:space="preserve"> </w:t>
            </w:r>
            <w:r>
              <w:rPr>
                <w:rFonts w:ascii="仿宋_GB2312" w:eastAsia="仿宋_GB2312" w:hAnsi="宋体" w:hint="eastAsia"/>
                <w:sz w:val="18"/>
                <w:szCs w:val="18"/>
              </w:rPr>
              <w:t>国务院关于全面深化新时代教师队伍建设改革的意见》</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int="eastAsia"/>
                <w:sz w:val="18"/>
                <w:szCs w:val="18"/>
              </w:rPr>
              <w:t xml:space="preserve">　</w:t>
            </w:r>
          </w:p>
        </w:tc>
      </w:tr>
      <w:tr w:rsidR="006269F9">
        <w:trPr>
          <w:cantSplit/>
          <w:trHeight w:val="291"/>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任教</w:t>
            </w:r>
            <w:r>
              <w:rPr>
                <w:rFonts w:ascii="仿宋_GB2312" w:eastAsia="仿宋_GB2312" w:hAnsi="宋体" w:hint="eastAsia"/>
                <w:sz w:val="18"/>
                <w:szCs w:val="18"/>
              </w:rPr>
              <w:t>30</w:t>
            </w:r>
            <w:r>
              <w:rPr>
                <w:rFonts w:ascii="仿宋_GB2312" w:eastAsia="仿宋_GB2312" w:hAnsi="宋体" w:hint="eastAsia"/>
                <w:sz w:val="18"/>
                <w:szCs w:val="18"/>
              </w:rPr>
              <w:t>年乡村教师以上教师申请荣誉证书相关政策</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《政府信息公开条例》、《关于做好乡村学校从教</w:t>
            </w:r>
            <w:r>
              <w:rPr>
                <w:rFonts w:ascii="仿宋_GB2312" w:eastAsia="仿宋_GB2312" w:hAnsi="宋体" w:hint="eastAsia"/>
                <w:sz w:val="18"/>
                <w:szCs w:val="18"/>
              </w:rPr>
              <w:t>30</w:t>
            </w:r>
            <w:r>
              <w:rPr>
                <w:rFonts w:ascii="仿宋_GB2312" w:eastAsia="仿宋_GB2312" w:hAnsi="宋体" w:hint="eastAsia"/>
                <w:sz w:val="18"/>
                <w:szCs w:val="18"/>
              </w:rPr>
              <w:t>年教师荣誉证书颁发工作的通知》</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乡村教师　</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vAlign w:val="center"/>
          </w:tcPr>
          <w:p w:rsidR="006269F9" w:rsidRDefault="006269F9">
            <w:pPr>
              <w:spacing w:line="280" w:lineRule="exact"/>
              <w:jc w:val="center"/>
              <w:rPr>
                <w:rFonts w:ascii="仿宋_GB2312" w:eastAsia="仿宋_GB2312" w:hAnsi="仿宋" w:cs="宋体"/>
                <w:sz w:val="18"/>
                <w:szCs w:val="18"/>
              </w:rPr>
            </w:pPr>
          </w:p>
        </w:tc>
        <w:tc>
          <w:tcPr>
            <w:tcW w:w="56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仿宋" w:hint="eastAsia"/>
                <w:sz w:val="18"/>
                <w:szCs w:val="18"/>
              </w:rPr>
              <w:t>√</w:t>
            </w:r>
          </w:p>
        </w:tc>
      </w:tr>
      <w:tr w:rsidR="006269F9">
        <w:trPr>
          <w:cantSplit/>
          <w:trHeight w:val="387"/>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教师职称评审</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评审政策、评审通知、学校拟推荐人选名单、评审结果</w:t>
            </w:r>
            <w:r>
              <w:rPr>
                <w:rFonts w:ascii="仿宋_GB2312" w:eastAsia="仿宋_GB2312" w:hAnsi="宋体" w:hint="eastAsia"/>
                <w:sz w:val="18"/>
                <w:szCs w:val="18"/>
              </w:rPr>
              <w:br/>
            </w:r>
            <w:r>
              <w:rPr>
                <w:rFonts w:ascii="仿宋_GB2312" w:eastAsia="仿宋_GB2312" w:hAnsi="宋体" w:hint="eastAsia"/>
                <w:sz w:val="18"/>
                <w:szCs w:val="18"/>
              </w:rPr>
              <w:t>、最终结果</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《政府信息公开条例》、《人力资源社会保障部教育部关于印发深化中小学教师职称</w:t>
            </w:r>
            <w:r>
              <w:rPr>
                <w:rFonts w:ascii="仿宋_GB2312" w:eastAsia="仿宋_GB2312" w:hAnsi="宋体" w:hint="eastAsia"/>
                <w:sz w:val="18"/>
                <w:szCs w:val="18"/>
              </w:rPr>
              <w:t>制度改革的指导意见的通知》</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信息形成（变更）</w:t>
            </w:r>
            <w:r>
              <w:rPr>
                <w:rFonts w:ascii="仿宋_GB2312" w:eastAsia="仿宋_GB2312" w:hAnsi="仿宋" w:hint="eastAsia"/>
                <w:sz w:val="18"/>
                <w:szCs w:val="18"/>
              </w:rPr>
              <w:t>3</w:t>
            </w:r>
            <w:r>
              <w:rPr>
                <w:rFonts w:ascii="仿宋_GB2312" w:eastAsia="仿宋_GB2312" w:hAnsi="仿宋" w:hint="eastAsia"/>
                <w:sz w:val="18"/>
                <w:szCs w:val="18"/>
              </w:rPr>
              <w:t>个工作日内，公示时间不少于</w:t>
            </w:r>
            <w:r>
              <w:rPr>
                <w:rFonts w:ascii="仿宋_GB2312" w:eastAsia="仿宋_GB2312" w:hAnsi="仿宋" w:hint="eastAsia"/>
                <w:sz w:val="18"/>
                <w:szCs w:val="18"/>
              </w:rPr>
              <w:t>5</w:t>
            </w:r>
            <w:r>
              <w:rPr>
                <w:rFonts w:ascii="仿宋_GB2312" w:eastAsia="仿宋_GB2312" w:hAnsi="仿宋" w:hint="eastAsia"/>
                <w:sz w:val="18"/>
                <w:szCs w:val="18"/>
              </w:rPr>
              <w:t>个工作日</w:t>
            </w:r>
          </w:p>
        </w:tc>
        <w:tc>
          <w:tcPr>
            <w:tcW w:w="1275" w:type="dxa"/>
          </w:tcPr>
          <w:p w:rsidR="006269F9" w:rsidRDefault="006269F9">
            <w:pPr>
              <w:spacing w:line="280" w:lineRule="exact"/>
              <w:jc w:val="center"/>
              <w:rPr>
                <w:rFonts w:ascii="仿宋_GB2312" w:eastAsia="仿宋_GB2312" w:hAnsi="仿宋"/>
                <w:sz w:val="18"/>
                <w:szCs w:val="18"/>
              </w:rPr>
            </w:pPr>
          </w:p>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各镇所属学校</w:t>
            </w:r>
          </w:p>
        </w:tc>
        <w:tc>
          <w:tcPr>
            <w:tcW w:w="1418" w:type="dxa"/>
            <w:shd w:val="clear" w:color="auto" w:fill="auto"/>
            <w:vAlign w:val="center"/>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■政府网站</w:t>
            </w:r>
          </w:p>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■中小学校公示栏</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教师</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r>
      <w:tr w:rsidR="006269F9">
        <w:trPr>
          <w:cantSplit/>
          <w:trHeight w:val="675"/>
        </w:trPr>
        <w:tc>
          <w:tcPr>
            <w:tcW w:w="545" w:type="dxa"/>
            <w:vMerge w:val="restart"/>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7</w:t>
            </w:r>
          </w:p>
        </w:tc>
        <w:tc>
          <w:tcPr>
            <w:tcW w:w="801" w:type="dxa"/>
            <w:vMerge w:val="restart"/>
            <w:shd w:val="clear" w:color="auto" w:fill="auto"/>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教师</w:t>
            </w:r>
          </w:p>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管理</w:t>
            </w:r>
          </w:p>
        </w:tc>
        <w:tc>
          <w:tcPr>
            <w:tcW w:w="1157"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乡村教师生活补助</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管理制度、实施方案、实施时间、补助范围、发放对象、补助档次标准、发放情况</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《政府信息公开条例》、《教育部</w:t>
            </w:r>
            <w:r>
              <w:rPr>
                <w:rFonts w:ascii="仿宋_GB2312" w:eastAsia="仿宋_GB2312" w:hAnsi="宋体" w:hint="eastAsia"/>
                <w:sz w:val="18"/>
                <w:szCs w:val="18"/>
              </w:rPr>
              <w:t xml:space="preserve"> </w:t>
            </w:r>
            <w:r>
              <w:rPr>
                <w:rFonts w:ascii="仿宋_GB2312" w:eastAsia="仿宋_GB2312" w:hAnsi="宋体" w:hint="eastAsia"/>
                <w:sz w:val="18"/>
                <w:szCs w:val="18"/>
              </w:rPr>
              <w:t>财政部关于落实</w:t>
            </w:r>
            <w:r>
              <w:rPr>
                <w:rFonts w:ascii="仿宋_GB2312" w:eastAsia="仿宋_GB2312" w:hAnsi="宋体" w:hint="eastAsia"/>
                <w:sz w:val="18"/>
                <w:szCs w:val="18"/>
              </w:rPr>
              <w:t>2013</w:t>
            </w:r>
            <w:r>
              <w:rPr>
                <w:rFonts w:ascii="仿宋_GB2312" w:eastAsia="仿宋_GB2312" w:hAnsi="宋体" w:hint="eastAsia"/>
                <w:sz w:val="18"/>
                <w:szCs w:val="18"/>
              </w:rPr>
              <w:t>年中央</w:t>
            </w:r>
            <w:r>
              <w:rPr>
                <w:rFonts w:ascii="仿宋_GB2312" w:eastAsia="仿宋_GB2312" w:hAnsi="宋体" w:hint="eastAsia"/>
                <w:sz w:val="18"/>
                <w:szCs w:val="18"/>
              </w:rPr>
              <w:t>1</w:t>
            </w:r>
            <w:r>
              <w:rPr>
                <w:rFonts w:ascii="仿宋_GB2312" w:eastAsia="仿宋_GB2312" w:hAnsi="宋体" w:hint="eastAsia"/>
                <w:sz w:val="18"/>
                <w:szCs w:val="18"/>
              </w:rPr>
              <w:t>号文件要求对在连片特困地区工作的乡村教师给予生活补助的通知》、《教育部关于加强乡村教师生活补助经费管理有关工作的通知》</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每年年底进行下一年度申领情况变更，各学校进行</w:t>
            </w:r>
            <w:r>
              <w:rPr>
                <w:rFonts w:ascii="仿宋_GB2312" w:eastAsia="仿宋_GB2312" w:hAnsi="仿宋" w:hint="eastAsia"/>
                <w:sz w:val="18"/>
                <w:szCs w:val="18"/>
              </w:rPr>
              <w:t>5</w:t>
            </w:r>
            <w:r>
              <w:rPr>
                <w:rFonts w:ascii="仿宋_GB2312" w:eastAsia="仿宋_GB2312" w:hAnsi="仿宋" w:hint="eastAsia"/>
                <w:sz w:val="18"/>
                <w:szCs w:val="18"/>
              </w:rPr>
              <w:t>各工作日的公示。</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宋体" w:hAnsi="宋体" w:cs="宋体"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乡村教师</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vAlign w:val="center"/>
          </w:tcPr>
          <w:p w:rsidR="006269F9" w:rsidRDefault="006269F9">
            <w:pPr>
              <w:spacing w:line="280" w:lineRule="exact"/>
              <w:jc w:val="center"/>
              <w:rPr>
                <w:rFonts w:ascii="仿宋_GB2312" w:eastAsia="仿宋_GB2312" w:hAnsi="仿宋" w:cs="宋体"/>
                <w:sz w:val="18"/>
                <w:szCs w:val="18"/>
              </w:rPr>
            </w:pP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r w:rsidR="006269F9">
        <w:trPr>
          <w:cantSplit/>
          <w:trHeight w:val="291"/>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普通话培训及测试</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开展普通话培训、测试的通知；测试结果查询</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《政府信息公开条例》、《普通话水平测试管理规定》</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r w:rsidR="006269F9">
        <w:trPr>
          <w:cantSplit/>
          <w:trHeight w:val="867"/>
        </w:trPr>
        <w:tc>
          <w:tcPr>
            <w:tcW w:w="545" w:type="dxa"/>
            <w:vMerge w:val="restart"/>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lastRenderedPageBreak/>
              <w:t>8</w:t>
            </w:r>
          </w:p>
        </w:tc>
        <w:tc>
          <w:tcPr>
            <w:tcW w:w="801"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重要政策执行情况</w:t>
            </w:r>
          </w:p>
        </w:tc>
        <w:tc>
          <w:tcPr>
            <w:tcW w:w="1157"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控辍保学</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“一县一策”控辍保学工作方案；年度工作进展情况（含义务教育学生失学、辍学的总体情况，建档立卡家庭贫困学生总体就学情况）；督导检查结果公告；典型经验和有效做法</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《政府信息公开条例》、《国务院办公厅关于进一步加强控辍保学提高义务教育巩固水平的通知</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269F9">
        <w:trPr>
          <w:cantSplit/>
          <w:trHeight w:val="579"/>
        </w:trPr>
        <w:tc>
          <w:tcPr>
            <w:tcW w:w="545" w:type="dxa"/>
            <w:vMerge/>
            <w:shd w:val="clear" w:color="auto" w:fill="auto"/>
            <w:vAlign w:val="center"/>
          </w:tcPr>
          <w:p w:rsidR="006269F9" w:rsidRDefault="006269F9">
            <w:pPr>
              <w:spacing w:line="280" w:lineRule="exact"/>
              <w:jc w:val="center"/>
              <w:rPr>
                <w:rFonts w:ascii="仿宋_GB2312" w:eastAsia="仿宋_GB2312" w:hAnsi="宋体" w:cs="宋体"/>
                <w:sz w:val="18"/>
                <w:szCs w:val="18"/>
              </w:rPr>
            </w:pPr>
          </w:p>
        </w:tc>
        <w:tc>
          <w:tcPr>
            <w:tcW w:w="801" w:type="dxa"/>
            <w:vMerge w:val="restart"/>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重要政策执行情况</w:t>
            </w:r>
          </w:p>
        </w:tc>
        <w:tc>
          <w:tcPr>
            <w:tcW w:w="1157" w:type="dxa"/>
            <w:vMerge w:val="restart"/>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农村义务教育学生营养改善计划</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有关政策法规、规章、规范性文件；组织机构和职责，举报电话、信箱或电子邮箱</w:t>
            </w:r>
            <w:r>
              <w:rPr>
                <w:rFonts w:ascii="仿宋_GB2312" w:eastAsia="仿宋_GB2312" w:hAnsi="宋体" w:hint="eastAsia"/>
                <w:sz w:val="18"/>
                <w:szCs w:val="18"/>
              </w:rPr>
              <w:br/>
            </w:r>
            <w:r>
              <w:rPr>
                <w:rFonts w:ascii="仿宋_GB2312" w:eastAsia="仿宋_GB2312" w:hAnsi="宋体" w:hint="eastAsia"/>
                <w:sz w:val="18"/>
                <w:szCs w:val="18"/>
              </w:rPr>
              <w:t>；供餐企业、托餐家庭名单</w:t>
            </w:r>
          </w:p>
        </w:tc>
        <w:tc>
          <w:tcPr>
            <w:tcW w:w="2275" w:type="dxa"/>
            <w:vMerge w:val="restart"/>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《政府信息公开条例》</w:t>
            </w:r>
            <w:r>
              <w:rPr>
                <w:rFonts w:ascii="仿宋_GB2312" w:eastAsia="仿宋_GB2312" w:hAnsi="宋体" w:hint="eastAsia"/>
                <w:sz w:val="18"/>
                <w:szCs w:val="18"/>
              </w:rPr>
              <w:br/>
            </w:r>
            <w:r>
              <w:rPr>
                <w:rFonts w:ascii="仿宋_GB2312" w:eastAsia="仿宋_GB2312" w:hAnsi="宋体" w:hint="eastAsia"/>
                <w:sz w:val="18"/>
                <w:szCs w:val="18"/>
              </w:rPr>
              <w:t>《国务院办公厅关于实施农村义务教育学生营养改善计划的意见》《教育部等十五部门关于印发〈农村义务教育学生营养改善计划实施细则〉等五个配套文件的通知》</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r w:rsidR="006269F9">
        <w:trPr>
          <w:cantSplit/>
          <w:trHeight w:val="579"/>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学校食堂饭菜价格、带量食谱；学校膳食委员会名单；学校管理人员陪餐情况；食品安全突发事件应急预案</w:t>
            </w:r>
          </w:p>
        </w:tc>
        <w:tc>
          <w:tcPr>
            <w:tcW w:w="227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■公开查阅点</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r w:rsidR="006269F9">
        <w:trPr>
          <w:cantSplit/>
          <w:trHeight w:val="579"/>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供餐企业（单位）配套管理制度，食品安全责任人、供餐方签约人；食品安全突发事件应急预案</w:t>
            </w:r>
          </w:p>
        </w:tc>
        <w:tc>
          <w:tcPr>
            <w:tcW w:w="227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■公开查阅点</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r w:rsidR="006269F9">
        <w:trPr>
          <w:cantSplit/>
          <w:trHeight w:val="483"/>
        </w:trPr>
        <w:tc>
          <w:tcPr>
            <w:tcW w:w="545" w:type="dxa"/>
            <w:vMerge w:val="restart"/>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8</w:t>
            </w:r>
          </w:p>
        </w:tc>
        <w:tc>
          <w:tcPr>
            <w:tcW w:w="801" w:type="dxa"/>
            <w:vMerge w:val="restart"/>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重要政策执行情况</w:t>
            </w:r>
          </w:p>
        </w:tc>
        <w:tc>
          <w:tcPr>
            <w:tcW w:w="115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学校体育评价</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学校体育工作自评结果（体育课、体育训练、体育比赛、体育教师、体育场地、条件保障等）</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《政府信息公开条例》、教育部关于印发《学生体质健康监测评价办法》等三个文件的通知</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■政府网站</w:t>
            </w:r>
          </w:p>
          <w:p w:rsidR="006269F9" w:rsidRDefault="006269F9">
            <w:pPr>
              <w:spacing w:line="280" w:lineRule="exact"/>
              <w:jc w:val="center"/>
              <w:rPr>
                <w:rFonts w:ascii="仿宋_GB2312" w:eastAsia="仿宋_GB2312" w:hAnsi="仿宋" w:cs="宋体"/>
                <w:sz w:val="18"/>
                <w:szCs w:val="18"/>
              </w:rPr>
            </w:pP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r w:rsidR="006269F9">
        <w:trPr>
          <w:cantSplit/>
          <w:trHeight w:val="579"/>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学校美育评价</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学校艺术教育工作自评结果（艺术课程、艺术活动、艺术教师、条件保障、特色发展及学生艺术素质测评等）</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《政府信息公开条例》、教育部关于印发《中小学生艺术素质测评办法》等三个文件的通知</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■政府网站</w:t>
            </w:r>
          </w:p>
          <w:p w:rsidR="006269F9" w:rsidRDefault="006269F9">
            <w:pPr>
              <w:spacing w:line="280" w:lineRule="exact"/>
              <w:jc w:val="center"/>
              <w:rPr>
                <w:rFonts w:ascii="仿宋_GB2312" w:eastAsia="仿宋_GB2312" w:hAnsi="仿宋" w:cs="宋体"/>
                <w:sz w:val="18"/>
                <w:szCs w:val="18"/>
              </w:rPr>
            </w:pP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r w:rsidR="006269F9">
        <w:trPr>
          <w:cantSplit/>
          <w:trHeight w:val="387"/>
        </w:trPr>
        <w:tc>
          <w:tcPr>
            <w:tcW w:w="545" w:type="dxa"/>
            <w:vMerge w:val="restart"/>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9</w:t>
            </w:r>
          </w:p>
        </w:tc>
        <w:tc>
          <w:tcPr>
            <w:tcW w:w="801" w:type="dxa"/>
            <w:vMerge w:val="restart"/>
            <w:shd w:val="clear" w:color="auto" w:fill="auto"/>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教育</w:t>
            </w:r>
          </w:p>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督导</w:t>
            </w:r>
          </w:p>
        </w:tc>
        <w:tc>
          <w:tcPr>
            <w:tcW w:w="1157"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机构队伍</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督导部门组成、督学名单、</w:t>
            </w:r>
          </w:p>
        </w:tc>
        <w:tc>
          <w:tcPr>
            <w:tcW w:w="2275" w:type="dxa"/>
            <w:vMerge w:val="restart"/>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《教育督导条例》、《县域义务教育均衡发展督导评</w:t>
            </w:r>
            <w:r>
              <w:rPr>
                <w:rFonts w:ascii="仿宋_GB2312" w:eastAsia="仿宋_GB2312" w:hAnsi="宋体" w:hint="eastAsia"/>
                <w:sz w:val="18"/>
                <w:szCs w:val="18"/>
              </w:rPr>
              <w:lastRenderedPageBreak/>
              <w:t>估暂行办法》、《县域义务教育优质均衡发展督导评估办法》</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lastRenderedPageBreak/>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6269F9">
            <w:pPr>
              <w:spacing w:line="280" w:lineRule="exact"/>
              <w:jc w:val="center"/>
              <w:rPr>
                <w:rFonts w:ascii="仿宋_GB2312" w:eastAsia="仿宋_GB2312" w:hAnsi="仿宋" w:cs="宋体"/>
                <w:sz w:val="18"/>
                <w:szCs w:val="18"/>
              </w:rPr>
            </w:pPr>
          </w:p>
        </w:tc>
      </w:tr>
      <w:tr w:rsidR="006269F9">
        <w:trPr>
          <w:cantSplit/>
          <w:trHeight w:val="675"/>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学校督导评估</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年度督导工作计划内容、责任区划分和责任督学名单、责任督学日常督导事项，学校督导评估的办法、指标体系、督导评估报告</w:t>
            </w:r>
          </w:p>
        </w:tc>
        <w:tc>
          <w:tcPr>
            <w:tcW w:w="227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r w:rsidR="006269F9">
        <w:trPr>
          <w:cantSplit/>
          <w:trHeight w:val="1346"/>
        </w:trPr>
        <w:tc>
          <w:tcPr>
            <w:tcW w:w="54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801"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15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义务教育均衡发展督导评估</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义务教育均衡发展有关政策文件、职责权限、管理流程、监督方式、年度工作计划等，义务教育均衡发展状况自评方案及结果，省级教</w:t>
            </w:r>
            <w:r>
              <w:rPr>
                <w:rFonts w:ascii="仿宋_GB2312" w:eastAsia="仿宋_GB2312" w:hAnsi="宋体" w:hint="eastAsia"/>
                <w:sz w:val="18"/>
                <w:szCs w:val="18"/>
              </w:rPr>
              <w:t>育督导机构对县进行督导评估的工作安排、评估结果</w:t>
            </w:r>
            <w:r>
              <w:rPr>
                <w:rFonts w:ascii="仿宋_GB2312" w:eastAsia="仿宋_GB2312" w:hAnsi="宋体" w:hint="eastAsia"/>
                <w:sz w:val="18"/>
                <w:szCs w:val="18"/>
              </w:rPr>
              <w:br/>
            </w:r>
            <w:r>
              <w:rPr>
                <w:rFonts w:ascii="仿宋_GB2312" w:eastAsia="仿宋_GB2312" w:hAnsi="宋体" w:hint="eastAsia"/>
                <w:sz w:val="18"/>
                <w:szCs w:val="18"/>
              </w:rPr>
              <w:t>国务院教育督导委员会对义务教育发展均衡县进行认定的结果、报告</w:t>
            </w:r>
          </w:p>
        </w:tc>
        <w:tc>
          <w:tcPr>
            <w:tcW w:w="2275" w:type="dxa"/>
            <w:vMerge/>
            <w:shd w:val="clear" w:color="auto" w:fill="auto"/>
            <w:vAlign w:val="center"/>
          </w:tcPr>
          <w:p w:rsidR="006269F9" w:rsidRDefault="006269F9">
            <w:pPr>
              <w:spacing w:line="280" w:lineRule="exact"/>
              <w:rPr>
                <w:rFonts w:ascii="仿宋_GB2312" w:eastAsia="仿宋_GB2312" w:hAnsi="宋体" w:cs="宋体"/>
                <w:sz w:val="18"/>
                <w:szCs w:val="18"/>
              </w:rPr>
            </w:pP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r w:rsidR="006269F9">
        <w:trPr>
          <w:cantSplit/>
          <w:trHeight w:val="965"/>
        </w:trPr>
        <w:tc>
          <w:tcPr>
            <w:tcW w:w="545" w:type="dxa"/>
            <w:shd w:val="clear" w:color="auto" w:fill="auto"/>
            <w:noWrap/>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10</w:t>
            </w:r>
          </w:p>
        </w:tc>
        <w:tc>
          <w:tcPr>
            <w:tcW w:w="801" w:type="dxa"/>
            <w:shd w:val="clear" w:color="auto" w:fill="auto"/>
            <w:vAlign w:val="center"/>
          </w:tcPr>
          <w:p w:rsidR="006269F9" w:rsidRDefault="00392600">
            <w:pPr>
              <w:spacing w:line="280" w:lineRule="exact"/>
              <w:jc w:val="center"/>
              <w:rPr>
                <w:rFonts w:ascii="仿宋_GB2312" w:eastAsia="仿宋_GB2312" w:hAnsi="宋体"/>
                <w:sz w:val="18"/>
                <w:szCs w:val="18"/>
              </w:rPr>
            </w:pPr>
            <w:r>
              <w:rPr>
                <w:rFonts w:ascii="仿宋_GB2312" w:eastAsia="仿宋_GB2312" w:hAnsi="宋体" w:hint="eastAsia"/>
                <w:sz w:val="18"/>
                <w:szCs w:val="18"/>
              </w:rPr>
              <w:t>校园安全</w:t>
            </w:r>
          </w:p>
        </w:tc>
        <w:tc>
          <w:tcPr>
            <w:tcW w:w="1157" w:type="dxa"/>
            <w:shd w:val="clear" w:color="auto" w:fill="auto"/>
            <w:vAlign w:val="center"/>
          </w:tcPr>
          <w:p w:rsidR="006269F9" w:rsidRDefault="00392600">
            <w:pPr>
              <w:spacing w:line="280" w:lineRule="exact"/>
              <w:jc w:val="center"/>
              <w:rPr>
                <w:rFonts w:ascii="仿宋_GB2312" w:eastAsia="仿宋_GB2312" w:hAnsi="宋体" w:cs="宋体"/>
                <w:sz w:val="18"/>
                <w:szCs w:val="18"/>
              </w:rPr>
            </w:pPr>
            <w:r>
              <w:rPr>
                <w:rFonts w:ascii="仿宋_GB2312" w:eastAsia="仿宋_GB2312" w:hAnsi="宋体" w:hint="eastAsia"/>
                <w:sz w:val="18"/>
                <w:szCs w:val="18"/>
              </w:rPr>
              <w:t>校园安全管理</w:t>
            </w:r>
          </w:p>
        </w:tc>
        <w:tc>
          <w:tcPr>
            <w:tcW w:w="2038"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275" w:type="dxa"/>
            <w:shd w:val="clear" w:color="auto" w:fill="auto"/>
            <w:vAlign w:val="center"/>
          </w:tcPr>
          <w:p w:rsidR="006269F9" w:rsidRDefault="00392600">
            <w:pPr>
              <w:spacing w:line="280" w:lineRule="exact"/>
              <w:rPr>
                <w:rFonts w:ascii="仿宋_GB2312" w:eastAsia="仿宋_GB2312" w:hAnsi="宋体" w:cs="宋体"/>
                <w:sz w:val="18"/>
                <w:szCs w:val="18"/>
              </w:rPr>
            </w:pPr>
            <w:r>
              <w:rPr>
                <w:rFonts w:ascii="仿宋_GB2312" w:eastAsia="仿宋_GB2312" w:hAnsi="宋体" w:hint="eastAsia"/>
                <w:sz w:val="18"/>
                <w:szCs w:val="18"/>
              </w:rPr>
              <w:t>《政府信息公开条例》、《国务院办公厅关于加强中小学幼儿园安全风险防控体系建设的意见》、《教育部关于推进中小学信息公开工作的意见》、《校车安全管理条例》</w:t>
            </w:r>
          </w:p>
        </w:tc>
        <w:tc>
          <w:tcPr>
            <w:tcW w:w="1843"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信息形成或者变更之日起</w:t>
            </w:r>
            <w:r>
              <w:rPr>
                <w:rFonts w:ascii="仿宋_GB2312" w:eastAsia="仿宋_GB2312" w:hAnsi="仿宋" w:hint="eastAsia"/>
                <w:sz w:val="18"/>
                <w:szCs w:val="18"/>
              </w:rPr>
              <w:t>20</w:t>
            </w:r>
            <w:r>
              <w:rPr>
                <w:rFonts w:ascii="仿宋_GB2312" w:eastAsia="仿宋_GB2312" w:hAnsi="仿宋" w:hint="eastAsia"/>
                <w:sz w:val="18"/>
                <w:szCs w:val="18"/>
              </w:rPr>
              <w:t>个工作日内</w:t>
            </w:r>
          </w:p>
        </w:tc>
        <w:tc>
          <w:tcPr>
            <w:tcW w:w="1275" w:type="dxa"/>
          </w:tcPr>
          <w:p w:rsidR="006269F9" w:rsidRDefault="00392600">
            <w:pPr>
              <w:spacing w:line="280" w:lineRule="exact"/>
              <w:jc w:val="center"/>
              <w:rPr>
                <w:rFonts w:ascii="仿宋_GB2312" w:eastAsia="仿宋_GB2312" w:hAnsi="仿宋"/>
                <w:sz w:val="18"/>
                <w:szCs w:val="18"/>
              </w:rPr>
            </w:pPr>
            <w:r>
              <w:rPr>
                <w:rFonts w:ascii="仿宋_GB2312" w:eastAsia="仿宋_GB2312" w:hAnsi="仿宋" w:hint="eastAsia"/>
                <w:sz w:val="18"/>
                <w:szCs w:val="18"/>
              </w:rPr>
              <w:t>县教育局</w:t>
            </w:r>
          </w:p>
        </w:tc>
        <w:tc>
          <w:tcPr>
            <w:tcW w:w="1418"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■政府网站</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vAlign w:val="center"/>
          </w:tcPr>
          <w:p w:rsidR="006269F9" w:rsidRDefault="00392600">
            <w:pPr>
              <w:spacing w:line="280" w:lineRule="exact"/>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09"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850"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67" w:type="dxa"/>
            <w:shd w:val="clear" w:color="auto" w:fill="auto"/>
            <w:noWrap/>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w:t>
            </w:r>
          </w:p>
        </w:tc>
        <w:tc>
          <w:tcPr>
            <w:tcW w:w="567" w:type="dxa"/>
            <w:shd w:val="clear" w:color="auto" w:fill="auto"/>
            <w:vAlign w:val="center"/>
          </w:tcPr>
          <w:p w:rsidR="006269F9" w:rsidRDefault="00392600">
            <w:pPr>
              <w:spacing w:line="280" w:lineRule="exact"/>
              <w:jc w:val="center"/>
              <w:rPr>
                <w:rFonts w:ascii="仿宋_GB2312" w:eastAsia="仿宋_GB2312" w:hAnsi="仿宋" w:cs="宋体"/>
                <w:sz w:val="18"/>
                <w:szCs w:val="18"/>
              </w:rPr>
            </w:pPr>
            <w:r>
              <w:rPr>
                <w:rFonts w:ascii="仿宋_GB2312" w:eastAsia="仿宋_GB2312" w:hAnsi="仿宋" w:hint="eastAsia"/>
                <w:sz w:val="18"/>
                <w:szCs w:val="18"/>
              </w:rPr>
              <w:t xml:space="preserve">　</w:t>
            </w:r>
          </w:p>
        </w:tc>
      </w:tr>
    </w:tbl>
    <w:p w:rsidR="006269F9" w:rsidRDefault="006269F9"/>
    <w:sectPr w:rsidR="006269F9" w:rsidSect="006269F9">
      <w:pgSz w:w="16838" w:h="11906" w:orient="landscape"/>
      <w:pgMar w:top="612" w:right="1553" w:bottom="612" w:left="155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600" w:rsidRDefault="00392600" w:rsidP="00F515AE">
      <w:r>
        <w:separator/>
      </w:r>
    </w:p>
  </w:endnote>
  <w:endnote w:type="continuationSeparator" w:id="0">
    <w:p w:rsidR="00392600" w:rsidRDefault="00392600" w:rsidP="00F51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600" w:rsidRDefault="00392600" w:rsidP="00F515AE">
      <w:r>
        <w:separator/>
      </w:r>
    </w:p>
  </w:footnote>
  <w:footnote w:type="continuationSeparator" w:id="0">
    <w:p w:rsidR="00392600" w:rsidRDefault="00392600" w:rsidP="00F515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B686FAA"/>
    <w:rsid w:val="001A2C3D"/>
    <w:rsid w:val="00302808"/>
    <w:rsid w:val="00392600"/>
    <w:rsid w:val="00527BB7"/>
    <w:rsid w:val="00606C4F"/>
    <w:rsid w:val="006269F9"/>
    <w:rsid w:val="00F515AE"/>
    <w:rsid w:val="02917F74"/>
    <w:rsid w:val="038165A1"/>
    <w:rsid w:val="04DE6C93"/>
    <w:rsid w:val="095714A6"/>
    <w:rsid w:val="0E187D06"/>
    <w:rsid w:val="0F915C10"/>
    <w:rsid w:val="104D1737"/>
    <w:rsid w:val="12844D76"/>
    <w:rsid w:val="12CD16C9"/>
    <w:rsid w:val="15EB4841"/>
    <w:rsid w:val="190A2D30"/>
    <w:rsid w:val="19CD54DA"/>
    <w:rsid w:val="1AD819D8"/>
    <w:rsid w:val="1B686FAA"/>
    <w:rsid w:val="21B46316"/>
    <w:rsid w:val="21C979B7"/>
    <w:rsid w:val="232402BC"/>
    <w:rsid w:val="24763D8E"/>
    <w:rsid w:val="25DD4424"/>
    <w:rsid w:val="286177F0"/>
    <w:rsid w:val="2CD35C19"/>
    <w:rsid w:val="2D863814"/>
    <w:rsid w:val="2F8A258F"/>
    <w:rsid w:val="30661852"/>
    <w:rsid w:val="342620FF"/>
    <w:rsid w:val="38F669E2"/>
    <w:rsid w:val="3F7272ED"/>
    <w:rsid w:val="3FBF479B"/>
    <w:rsid w:val="441D2B53"/>
    <w:rsid w:val="4623201E"/>
    <w:rsid w:val="47BD1C1F"/>
    <w:rsid w:val="4A647D4E"/>
    <w:rsid w:val="4E5A51F6"/>
    <w:rsid w:val="4E9B374D"/>
    <w:rsid w:val="50A777FF"/>
    <w:rsid w:val="522A5412"/>
    <w:rsid w:val="52314A36"/>
    <w:rsid w:val="52C630AE"/>
    <w:rsid w:val="536D3098"/>
    <w:rsid w:val="5469676B"/>
    <w:rsid w:val="56493175"/>
    <w:rsid w:val="57403E0A"/>
    <w:rsid w:val="578F377A"/>
    <w:rsid w:val="57BD0177"/>
    <w:rsid w:val="58601D71"/>
    <w:rsid w:val="5876601E"/>
    <w:rsid w:val="58A65BF5"/>
    <w:rsid w:val="58AE269D"/>
    <w:rsid w:val="5A78755A"/>
    <w:rsid w:val="5F0171B0"/>
    <w:rsid w:val="60BD099A"/>
    <w:rsid w:val="694A0D84"/>
    <w:rsid w:val="6B300C84"/>
    <w:rsid w:val="6BEC5409"/>
    <w:rsid w:val="6C4169A3"/>
    <w:rsid w:val="6C79663C"/>
    <w:rsid w:val="6DD702F9"/>
    <w:rsid w:val="6E58100B"/>
    <w:rsid w:val="6E773259"/>
    <w:rsid w:val="71B125EE"/>
    <w:rsid w:val="71EE1A88"/>
    <w:rsid w:val="722D0E75"/>
    <w:rsid w:val="7BCB3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9F9"/>
    <w:pPr>
      <w:widowControl w:val="0"/>
      <w:jc w:val="both"/>
    </w:pPr>
    <w:rPr>
      <w:rFonts w:ascii="Calibri" w:hAnsi="Calibri"/>
      <w:kern w:val="2"/>
      <w:sz w:val="21"/>
      <w:szCs w:val="22"/>
    </w:rPr>
  </w:style>
  <w:style w:type="paragraph" w:styleId="1">
    <w:name w:val="heading 1"/>
    <w:basedOn w:val="a"/>
    <w:next w:val="a"/>
    <w:qFormat/>
    <w:rsid w:val="006269F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6269F9"/>
  </w:style>
  <w:style w:type="paragraph" w:styleId="a4">
    <w:name w:val="footer"/>
    <w:basedOn w:val="a"/>
    <w:qFormat/>
    <w:rsid w:val="006269F9"/>
    <w:pPr>
      <w:tabs>
        <w:tab w:val="center" w:pos="4153"/>
        <w:tab w:val="right" w:pos="8306"/>
      </w:tabs>
      <w:snapToGrid w:val="0"/>
      <w:jc w:val="left"/>
    </w:pPr>
    <w:rPr>
      <w:sz w:val="18"/>
    </w:rPr>
  </w:style>
  <w:style w:type="paragraph" w:styleId="a5">
    <w:name w:val="header"/>
    <w:basedOn w:val="a"/>
    <w:qFormat/>
    <w:rsid w:val="006269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Title"/>
    <w:basedOn w:val="a"/>
    <w:qFormat/>
    <w:rsid w:val="006269F9"/>
    <w:pPr>
      <w:jc w:val="center"/>
      <w:outlineLvl w:val="0"/>
    </w:pPr>
    <w:rPr>
      <w:rFonts w:ascii="Arial" w:hAnsi="Arial"/>
      <w:b/>
      <w:sz w:val="32"/>
    </w:rPr>
  </w:style>
  <w:style w:type="paragraph" w:styleId="a7">
    <w:name w:val="Body Text First Indent"/>
    <w:basedOn w:val="a3"/>
    <w:qFormat/>
    <w:rsid w:val="006269F9"/>
    <w:pPr>
      <w:ind w:firstLineChars="100" w:firstLine="420"/>
    </w:pPr>
  </w:style>
  <w:style w:type="paragraph" w:customStyle="1" w:styleId="a8">
    <w:name w:val="公文标题"/>
    <w:basedOn w:val="a6"/>
    <w:next w:val="a7"/>
    <w:qFormat/>
    <w:rsid w:val="006269F9"/>
    <w:pPr>
      <w:spacing w:line="600" w:lineRule="exact"/>
    </w:pPr>
    <w:rPr>
      <w:rFonts w:ascii="方正小标宋简体" w:eastAsia="方正小标宋简体" w:hAnsi="方正小标宋简体" w:cs="仿宋" w:hint="eastAsia"/>
      <w:w w:val="98"/>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2020-11-05T01:10:00Z</cp:lastPrinted>
  <dcterms:created xsi:type="dcterms:W3CDTF">2020-10-15T03:50:00Z</dcterms:created>
  <dcterms:modified xsi:type="dcterms:W3CDTF">2020-12-27T12:37:00Z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