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 w:cs="Times New Roman"/>
          <w:spacing w:val="8"/>
          <w:sz w:val="30"/>
          <w:szCs w:val="30"/>
          <w:lang w:val="en-US" w:eastAsia="zh-CN"/>
        </w:rPr>
      </w:pPr>
      <w:r>
        <w:rPr>
          <w:rFonts w:hint="eastAsia" w:eastAsia="仿宋_GB2312" w:cs="Times New Roman"/>
          <w:spacing w:val="8"/>
          <w:sz w:val="30"/>
          <w:szCs w:val="30"/>
          <w:lang w:eastAsia="zh-CN"/>
        </w:rPr>
        <w:t>附件</w:t>
      </w:r>
      <w:r>
        <w:rPr>
          <w:rFonts w:hint="eastAsia" w:eastAsia="仿宋_GB2312" w:cs="Times New Roman"/>
          <w:spacing w:val="8"/>
          <w:sz w:val="30"/>
          <w:szCs w:val="30"/>
          <w:lang w:val="en-US" w:eastAsia="zh-CN"/>
        </w:rPr>
        <w:t>1：</w:t>
      </w:r>
    </w:p>
    <w:tbl>
      <w:tblPr>
        <w:tblStyle w:val="3"/>
        <w:tblpPr w:leftFromText="180" w:rightFromText="180" w:vertAnchor="text" w:horzAnchor="page" w:tblpX="785" w:tblpY="631"/>
        <w:tblOverlap w:val="never"/>
        <w:tblW w:w="151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560"/>
        <w:gridCol w:w="3903"/>
        <w:gridCol w:w="1230"/>
        <w:gridCol w:w="1440"/>
        <w:gridCol w:w="1080"/>
        <w:gridCol w:w="2738"/>
        <w:gridCol w:w="1687"/>
        <w:gridCol w:w="9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183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48"/>
                <w:szCs w:val="48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48"/>
                <w:szCs w:val="48"/>
                <w:lang w:eastAsia="zh-CN" w:bidi="ar"/>
              </w:rPr>
              <w:t>海丰县自然资源局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48"/>
                <w:szCs w:val="48"/>
                <w:lang w:bidi="ar"/>
              </w:rPr>
              <w:t>政府聘员岗位表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8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0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工作描述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学位要求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机关党办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工作人员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从事工资系统操作及日常党办工作。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全日制大专 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2"/>
                <w:szCs w:val="22"/>
                <w:lang w:val="en-US" w:eastAsia="zh-CN"/>
              </w:rPr>
              <w:t>统计类（C0703）</w:t>
            </w:r>
          </w:p>
          <w:p>
            <w:pPr>
              <w:widowControl/>
              <w:jc w:val="center"/>
              <w:textAlignment w:val="center"/>
              <w:rPr>
                <w:rFonts w:hint="default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2"/>
                <w:szCs w:val="22"/>
                <w:lang w:val="en-US" w:eastAsia="zh-CN"/>
              </w:rPr>
              <w:t>通信类（C0812）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  <w:t>机关党办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  <w:t>人事人员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从事机关公文写作、档案管理、政务信息和综合性调研、熟悉计算机操作、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人事任免、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处理机关各项行政事务等工作。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全日制大专 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sz w:val="22"/>
                <w:szCs w:val="22"/>
                <w:lang w:eastAsia="zh-CN"/>
              </w:rPr>
              <w:t>中国语言文学类（</w:t>
            </w:r>
            <w:r>
              <w:rPr>
                <w:rFonts w:hint="eastAsia" w:eastAsia="仿宋_GB2312" w:cs="Times New Roman"/>
                <w:color w:val="000000"/>
                <w:sz w:val="22"/>
                <w:szCs w:val="22"/>
                <w:lang w:val="en-US" w:eastAsia="zh-CN"/>
              </w:rPr>
              <w:t>B0501</w:t>
            </w:r>
            <w:r>
              <w:rPr>
                <w:rFonts w:hint="eastAsia" w:eastAsia="仿宋_GB2312" w:cs="Times New Roman"/>
                <w:color w:val="000000"/>
                <w:sz w:val="22"/>
                <w:szCs w:val="22"/>
                <w:lang w:eastAsia="zh-CN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hint="eastAsia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2"/>
                <w:szCs w:val="22"/>
                <w:lang w:val="en-US" w:eastAsia="zh-CN"/>
              </w:rPr>
              <w:t>语言类（C0501）</w:t>
            </w:r>
          </w:p>
          <w:p>
            <w:pPr>
              <w:widowControl/>
              <w:jc w:val="center"/>
              <w:textAlignment w:val="center"/>
              <w:rPr>
                <w:rFonts w:hint="eastAsia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2"/>
                <w:szCs w:val="22"/>
                <w:lang w:val="en-US" w:eastAsia="zh-CN"/>
              </w:rPr>
              <w:t>文秘类（C0502）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  <w:t>计划财务股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 w:bidi="ar"/>
              </w:rPr>
              <w:t>财会人员</w:t>
            </w:r>
          </w:p>
        </w:tc>
        <w:tc>
          <w:tcPr>
            <w:tcW w:w="3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熟悉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计算机操作、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工资待遇、统计、处理机关财务相关行政事务等工作。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全日制大专 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2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2"/>
                <w:szCs w:val="22"/>
                <w:lang w:val="en-US" w:eastAsia="zh-CN"/>
              </w:rPr>
              <w:t>财务会计类（C1202）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38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2021-07-02T01:28:57Z</dcterms:created>
  <dc:creator>Administrator</dc:creator>
  <cp:lastModifiedBy>ScRew  C.</cp:lastModifiedBy>
  <dcterms:modified xsi:type="dcterms:W3CDTF">2021-07-02T01:29:07Z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1A97447962A14289B93820AA920F9EFE</vt:lpwstr>
  </property>
</Properties>
</file>