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方正小标宋简体" w:hAnsi="方正小标宋简体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-302895</wp:posOffset>
                </wp:positionV>
                <wp:extent cx="952500" cy="47117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4"/>
                                <w:rFonts w:eastAsia="黑体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4"/>
                                <w:rFonts w:eastAsia="仿宋_GB2312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-23.85pt;height:37.1pt;width:75pt;z-index:251659264;mso-width-relative:page;mso-height-relative:page;" fillcolor="#FFFFFF" filled="f" o:preferrelative="t" stroked="f" coordsize="21600,21600" o:gfxdata="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wiegnaAAAACQEAAA8AAAAA&#10;AAAAAQAgAAAAIgAAAGRycy9kb3ducmV2LnhtbFBLAQIUABQAAAAIAIdO4kBTFby8oAEAAEADAAAO&#10;AAAAAAAAAAEAIAAAACkBAABkcnMvZTJvRG9jLnhtbFBLBQYAAAAABgAGAFkBAAA7BQAAAAA=&#10;">
                <v:path/>
                <v:fill on="f" color2="#FFFFFF" focussize="0,0"/>
                <v:stroke on="f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4"/>
                          <w:rFonts w:eastAsia="黑体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4"/>
                          <w:rFonts w:eastAsia="仿宋_GB2312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海丰县</w:t>
      </w:r>
      <w:r>
        <w:rPr>
          <w:rStyle w:val="4"/>
          <w:rFonts w:ascii="方正小标宋简体" w:hAnsi="方正小标宋简体" w:eastAsia="方正小标宋简体"/>
          <w:color w:val="000000"/>
          <w:kern w:val="2"/>
          <w:sz w:val="44"/>
          <w:szCs w:val="44"/>
          <w:lang w:val="en-US" w:eastAsia="zh-CN" w:bidi="ar-SA"/>
        </w:rPr>
        <w:t>“个转企”扶持情况汇总表</w:t>
      </w:r>
    </w:p>
    <w:p>
      <w:pPr>
        <w:spacing w:line="560" w:lineRule="exact"/>
        <w:jc w:val="both"/>
        <w:textAlignment w:val="baseline"/>
        <w:rPr>
          <w:rStyle w:val="4"/>
          <w:rFonts w:eastAsia="仿宋_GB2312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仿宋_GB2312"/>
          <w:kern w:val="2"/>
          <w:sz w:val="28"/>
          <w:szCs w:val="28"/>
          <w:lang w:val="en-US" w:eastAsia="zh-CN" w:bidi="ar-SA"/>
        </w:rPr>
        <w:t>填报单位：                                                填报日期：</w:t>
      </w:r>
    </w:p>
    <w:tbl>
      <w:tblPr>
        <w:tblStyle w:val="2"/>
        <w:tblW w:w="15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040"/>
        <w:gridCol w:w="3340"/>
        <w:gridCol w:w="2380"/>
        <w:gridCol w:w="466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企业住所（经营场所）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奖励金额</w:t>
            </w:r>
          </w:p>
        </w:tc>
        <w:tc>
          <w:tcPr>
            <w:tcW w:w="4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开户银行名称及账号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合计：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4"/>
                <w:rFonts w:eastAsia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spacing w:line="300" w:lineRule="exact"/>
        <w:jc w:val="left"/>
        <w:textAlignment w:val="baseline"/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/>
        <w:spacing w:line="400" w:lineRule="exact"/>
        <w:jc w:val="left"/>
        <w:textAlignment w:val="baseline"/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  <w:t>县市场监督管理</w:t>
      </w:r>
      <w:r>
        <w:rPr>
          <w:rStyle w:val="4"/>
          <w:rFonts w:hint="eastAsia" w:ascii="仿宋_GB2312" w:hAnsi="华文中宋"/>
          <w:color w:val="000000"/>
          <w:kern w:val="2"/>
          <w:sz w:val="28"/>
          <w:szCs w:val="28"/>
          <w:lang w:val="en-US" w:eastAsia="zh-CN" w:bidi="ar-SA"/>
        </w:rPr>
        <w:t>局</w:t>
      </w:r>
      <w:r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  <w:t>意见(盖章）：</w:t>
      </w:r>
    </w:p>
    <w:p>
      <w:pPr>
        <w:widowControl/>
        <w:spacing w:line="300" w:lineRule="exact"/>
        <w:jc w:val="left"/>
        <w:textAlignment w:val="baseline"/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/>
        <w:spacing w:line="400" w:lineRule="exact"/>
        <w:jc w:val="left"/>
        <w:textAlignment w:val="baseline"/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  <w:sectPr>
          <w:pgSz w:w="16838" w:h="11906"/>
          <w:pgMar w:top="1588" w:right="2098" w:bottom="1474" w:left="1985" w:header="851" w:footer="1701" w:gutter="0"/>
          <w:lnNumType w:countBy="0"/>
          <w:pgNumType w:fmt="numberInDash"/>
          <w:cols w:space="720" w:num="1"/>
          <w:docGrid w:type="lines" w:linePitch="312" w:charSpace="0"/>
        </w:sectPr>
      </w:pPr>
      <w:r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  <w:t>县财政</w:t>
      </w:r>
      <w:r>
        <w:rPr>
          <w:rStyle w:val="4"/>
          <w:rFonts w:hint="eastAsia" w:ascii="仿宋_GB2312" w:hAnsi="华文中宋"/>
          <w:color w:val="000000"/>
          <w:kern w:val="2"/>
          <w:sz w:val="28"/>
          <w:szCs w:val="28"/>
          <w:lang w:val="en-US" w:eastAsia="zh-CN" w:bidi="ar-SA"/>
        </w:rPr>
        <w:t>局</w:t>
      </w:r>
      <w:r>
        <w:rPr>
          <w:rStyle w:val="4"/>
          <w:rFonts w:ascii="仿宋_GB2312" w:hAnsi="华文中宋" w:eastAsia="仿宋_GB2312"/>
          <w:color w:val="000000"/>
          <w:kern w:val="2"/>
          <w:sz w:val="28"/>
          <w:szCs w:val="28"/>
          <w:lang w:val="en-US" w:eastAsia="zh-CN" w:bidi="ar-SA"/>
        </w:rPr>
        <w:t>意见（盖章</w:t>
      </w:r>
      <w:r>
        <w:rPr>
          <w:rStyle w:val="4"/>
          <w:rFonts w:hint="eastAsia" w:ascii="仿宋_GB2312" w:hAnsi="华文中宋"/>
          <w:color w:val="000000"/>
          <w:kern w:val="2"/>
          <w:sz w:val="28"/>
          <w:szCs w:val="28"/>
          <w:lang w:val="en-US" w:eastAsia="zh-CN" w:bidi="ar-SA"/>
        </w:rPr>
        <w:t>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GYxNDAzY2FlMTZkNmE5YzQzOTMyNmU0OTlhNDEifQ=="/>
  </w:docVars>
  <w:rsids>
    <w:rsidRoot w:val="00000000"/>
    <w:rsid w:val="425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2022-06-20T10:04:48Z</dcterms:created>
  <dc:creator>不可链接任何网络</dc:creator>
  <cp:lastModifiedBy>Jun.R</cp:lastModifiedBy>
  <dcterms:modified xsi:type="dcterms:W3CDTF">2022-06-20T10:05:03Z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D85AC99C125A4A289D7BD5E52B402319</vt:lpwstr>
  </property>
</Properties>
</file>