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F2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海丰县贵金属饰品</w:t>
      </w:r>
      <w:r>
        <w:rPr>
          <w:rFonts w:hint="eastAsia" w:ascii="方正小标宋简体" w:hAnsi="方正小标宋简体" w:eastAsia="方正小标宋简体" w:cs="方正小标宋简体"/>
          <w:b w:val="0"/>
          <w:bCs/>
          <w:sz w:val="44"/>
          <w:szCs w:val="44"/>
        </w:rPr>
        <w:t>产品质量监督抽查</w:t>
      </w:r>
    </w:p>
    <w:p w14:paraId="6BE4A0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实施</w:t>
      </w:r>
      <w:r>
        <w:rPr>
          <w:rFonts w:hint="eastAsia" w:ascii="方正小标宋简体" w:hAnsi="方正小标宋简体" w:eastAsia="方正小标宋简体" w:cs="方正小标宋简体"/>
          <w:b w:val="0"/>
          <w:bCs/>
          <w:sz w:val="44"/>
          <w:szCs w:val="44"/>
          <w:lang w:eastAsia="zh-CN"/>
        </w:rPr>
        <w:t>细则</w:t>
      </w:r>
    </w:p>
    <w:p w14:paraId="156B1CB1">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val="0"/>
          <w:sz w:val="44"/>
          <w:szCs w:val="44"/>
        </w:rPr>
      </w:pPr>
    </w:p>
    <w:p w14:paraId="7BCBEA8A">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1 </w:t>
      </w:r>
      <w:r>
        <w:rPr>
          <w:rFonts w:hint="eastAsia" w:ascii="Times New Roman" w:hAnsi="Times New Roman" w:eastAsia="黑体" w:cs="Times New Roman"/>
          <w:sz w:val="32"/>
          <w:szCs w:val="32"/>
          <w:lang w:eastAsia="zh-CN"/>
        </w:rPr>
        <w:t>抽样方法</w:t>
      </w:r>
    </w:p>
    <w:p w14:paraId="2B80DE68">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以随机抽样的方式在被抽样生产者、销售者的待销产品中抽取。</w:t>
      </w:r>
    </w:p>
    <w:p w14:paraId="7187635B">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随机数一般可使用随机数表等方法产生</w:t>
      </w:r>
      <w:r>
        <w:rPr>
          <w:rFonts w:hint="eastAsia" w:ascii="Times New Roman" w:hAnsi="Times New Roman" w:eastAsia="仿宋_GB2312" w:cs="Times New Roman"/>
          <w:color w:val="000000"/>
          <w:spacing w:val="-6"/>
          <w:sz w:val="32"/>
          <w:szCs w:val="32"/>
          <w:lang w:eastAsia="zh-CN"/>
        </w:rPr>
        <w:t>。</w:t>
      </w:r>
    </w:p>
    <w:p w14:paraId="2314644D">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val="en-US" w:eastAsia="zh-CN"/>
        </w:rPr>
        <w:t>每批次</w:t>
      </w:r>
      <w:r>
        <w:rPr>
          <w:rFonts w:hint="eastAsia" w:ascii="Times New Roman" w:hAnsi="Times New Roman" w:eastAsia="仿宋_GB2312" w:cs="Times New Roman"/>
          <w:color w:val="000000"/>
          <w:spacing w:val="-6"/>
          <w:sz w:val="32"/>
          <w:szCs w:val="32"/>
        </w:rPr>
        <w:t>随机抽取1组样本（无备样）</w:t>
      </w:r>
      <w:r>
        <w:rPr>
          <w:rFonts w:hint="eastAsia" w:ascii="Times New Roman" w:hAnsi="Times New Roman" w:eastAsia="仿宋_GB2312" w:cs="Times New Roman"/>
          <w:color w:val="000000"/>
          <w:spacing w:val="-6"/>
          <w:sz w:val="32"/>
          <w:szCs w:val="32"/>
          <w:lang w:eastAsia="zh-CN"/>
        </w:rPr>
        <w:t>。</w:t>
      </w:r>
    </w:p>
    <w:p w14:paraId="6132A395">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lang w:eastAsia="zh-CN"/>
        </w:rPr>
        <w:t>具体</w:t>
      </w:r>
      <w:r>
        <w:rPr>
          <w:rFonts w:hint="eastAsia" w:ascii="Times New Roman" w:hAnsi="Times New Roman" w:eastAsia="仿宋_GB2312" w:cs="Times New Roman"/>
          <w:color w:val="000000"/>
          <w:spacing w:val="-6"/>
          <w:sz w:val="32"/>
          <w:szCs w:val="32"/>
        </w:rPr>
        <w:t>抽样数量如下：</w:t>
      </w:r>
    </w:p>
    <w:tbl>
      <w:tblPr>
        <w:tblStyle w:val="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666"/>
        <w:gridCol w:w="2627"/>
      </w:tblGrid>
      <w:tr w14:paraId="6C47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39" w:type="dxa"/>
            <w:noWrap w:val="0"/>
            <w:vAlign w:val="center"/>
          </w:tcPr>
          <w:p w14:paraId="0A50E9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4389" w:type="dxa"/>
            <w:noWrap w:val="0"/>
            <w:vAlign w:val="center"/>
          </w:tcPr>
          <w:p w14:paraId="495AB6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2471" w:type="dxa"/>
            <w:noWrap w:val="0"/>
            <w:vAlign w:val="center"/>
          </w:tcPr>
          <w:p w14:paraId="4F18E4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r>
      <w:tr w14:paraId="501D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39" w:type="dxa"/>
            <w:noWrap w:val="0"/>
            <w:vAlign w:val="center"/>
          </w:tcPr>
          <w:p w14:paraId="41FE45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389" w:type="dxa"/>
            <w:noWrap w:val="0"/>
            <w:vAlign w:val="center"/>
          </w:tcPr>
          <w:p w14:paraId="6E88979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000000"/>
                <w:sz w:val="21"/>
                <w:szCs w:val="21"/>
                <w:lang w:eastAsia="zh-CN"/>
              </w:rPr>
              <w:t>贵金属饰品</w:t>
            </w:r>
          </w:p>
        </w:tc>
        <w:tc>
          <w:tcPr>
            <w:tcW w:w="2471" w:type="dxa"/>
            <w:noWrap w:val="0"/>
            <w:vAlign w:val="center"/>
          </w:tcPr>
          <w:p w14:paraId="4182620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1件</w:t>
            </w:r>
          </w:p>
        </w:tc>
      </w:tr>
    </w:tbl>
    <w:p w14:paraId="0A11CCB1">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p w14:paraId="2AC06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表1 贵金属饰品</w:t>
      </w:r>
    </w:p>
    <w:tbl>
      <w:tblPr>
        <w:tblStyle w:val="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3652"/>
        <w:gridCol w:w="3601"/>
      </w:tblGrid>
      <w:tr w14:paraId="7CCA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51" w:type="dxa"/>
            <w:noWrap w:val="0"/>
            <w:vAlign w:val="center"/>
          </w:tcPr>
          <w:p w14:paraId="1AA097EF">
            <w:pPr>
              <w:keepNext w:val="0"/>
              <w:keepLines w:val="0"/>
              <w:pageBreakBefore w:val="0"/>
              <w:kinsoku/>
              <w:wordWrap/>
              <w:overflowPunct/>
              <w:topLinePunct w:val="0"/>
              <w:autoSpaceDE/>
              <w:autoSpaceDN/>
              <w:bidi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652" w:type="dxa"/>
            <w:noWrap w:val="0"/>
            <w:vAlign w:val="center"/>
          </w:tcPr>
          <w:p w14:paraId="50DCF1CE">
            <w:pPr>
              <w:keepNext w:val="0"/>
              <w:keepLines w:val="0"/>
              <w:pageBreakBefore w:val="0"/>
              <w:kinsoku/>
              <w:wordWrap/>
              <w:overflowPunct/>
              <w:topLinePunct w:val="0"/>
              <w:autoSpaceDE/>
              <w:autoSpaceDN/>
              <w:bidi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检验项目</w:t>
            </w:r>
          </w:p>
        </w:tc>
        <w:tc>
          <w:tcPr>
            <w:tcW w:w="3601" w:type="dxa"/>
            <w:noWrap w:val="0"/>
            <w:vAlign w:val="center"/>
          </w:tcPr>
          <w:p w14:paraId="536697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检验方法</w:t>
            </w:r>
          </w:p>
        </w:tc>
      </w:tr>
      <w:tr w14:paraId="433E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51" w:type="dxa"/>
            <w:noWrap w:val="0"/>
            <w:vAlign w:val="center"/>
          </w:tcPr>
          <w:p w14:paraId="2474169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652" w:type="dxa"/>
            <w:noWrap w:val="0"/>
            <w:vAlign w:val="center"/>
          </w:tcPr>
          <w:p w14:paraId="6F05EE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贵金属含量（纯度）</w:t>
            </w:r>
          </w:p>
        </w:tc>
        <w:tc>
          <w:tcPr>
            <w:tcW w:w="3601" w:type="dxa"/>
            <w:noWrap w:val="0"/>
            <w:vAlign w:val="center"/>
          </w:tcPr>
          <w:p w14:paraId="689381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GB/T 18043-2013 6</w:t>
            </w:r>
          </w:p>
        </w:tc>
      </w:tr>
      <w:tr w14:paraId="5DA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51" w:type="dxa"/>
            <w:noWrap w:val="0"/>
            <w:vAlign w:val="center"/>
          </w:tcPr>
          <w:p w14:paraId="228786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652" w:type="dxa"/>
            <w:noWrap w:val="0"/>
            <w:vAlign w:val="center"/>
          </w:tcPr>
          <w:p w14:paraId="4DB941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Times New Roman" w:hAnsi="Times New Roman" w:eastAsia="宋体" w:cs="Times New Roman"/>
                <w:b w:val="0"/>
                <w:bCs w:val="0"/>
                <w:sz w:val="21"/>
                <w:szCs w:val="21"/>
              </w:rPr>
              <w:t>有害元素</w:t>
            </w:r>
          </w:p>
        </w:tc>
        <w:tc>
          <w:tcPr>
            <w:tcW w:w="3601" w:type="dxa"/>
            <w:noWrap w:val="0"/>
            <w:vAlign w:val="center"/>
          </w:tcPr>
          <w:p w14:paraId="395283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 28480-2012</w:t>
            </w:r>
          </w:p>
          <w:p w14:paraId="7DEBBD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GB/T 28020-2011 5</w:t>
            </w:r>
          </w:p>
        </w:tc>
      </w:tr>
      <w:tr w14:paraId="46B3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51" w:type="dxa"/>
            <w:noWrap w:val="0"/>
            <w:vAlign w:val="center"/>
          </w:tcPr>
          <w:p w14:paraId="1DC776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652" w:type="dxa"/>
            <w:noWrap w:val="0"/>
            <w:vAlign w:val="center"/>
          </w:tcPr>
          <w:p w14:paraId="30401C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Times New Roman" w:hAnsi="Times New Roman" w:eastAsia="宋体" w:cs="Times New Roman"/>
                <w:b w:val="0"/>
                <w:bCs w:val="0"/>
                <w:sz w:val="21"/>
                <w:szCs w:val="21"/>
              </w:rPr>
              <w:t>贵金属质量允差</w:t>
            </w:r>
          </w:p>
        </w:tc>
        <w:tc>
          <w:tcPr>
            <w:tcW w:w="3601" w:type="dxa"/>
            <w:noWrap w:val="0"/>
            <w:vAlign w:val="center"/>
          </w:tcPr>
          <w:p w14:paraId="07FDEE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QB/T 1690-2021 6</w:t>
            </w:r>
          </w:p>
        </w:tc>
      </w:tr>
      <w:tr w14:paraId="1DED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51" w:type="dxa"/>
            <w:noWrap w:val="0"/>
            <w:vAlign w:val="center"/>
          </w:tcPr>
          <w:p w14:paraId="65D265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652" w:type="dxa"/>
            <w:noWrap w:val="0"/>
            <w:vAlign w:val="center"/>
          </w:tcPr>
          <w:p w14:paraId="1D7D90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印记</w:t>
            </w:r>
          </w:p>
        </w:tc>
        <w:tc>
          <w:tcPr>
            <w:tcW w:w="3601" w:type="dxa"/>
            <w:noWrap w:val="0"/>
            <w:vAlign w:val="center"/>
          </w:tcPr>
          <w:p w14:paraId="260DB4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11887-2012 5.1</w:t>
            </w:r>
          </w:p>
        </w:tc>
      </w:tr>
      <w:tr w14:paraId="025B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04" w:type="dxa"/>
            <w:gridSpan w:val="3"/>
            <w:noWrap w:val="0"/>
            <w:vAlign w:val="center"/>
          </w:tcPr>
          <w:p w14:paraId="72D11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2098FE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b w:val="0"/>
                <w:bCs w:val="0"/>
                <w:sz w:val="21"/>
                <w:szCs w:val="21"/>
                <w:lang w:val="en-US" w:eastAsia="zh-CN"/>
              </w:rPr>
              <w:t>1.</w:t>
            </w:r>
            <w:r>
              <w:rPr>
                <w:rFonts w:hint="eastAsia" w:ascii="Times New Roman" w:hAnsi="Times New Roman" w:eastAsia="宋体" w:cs="Times New Roman"/>
                <w:b w:val="0"/>
                <w:bCs w:val="0"/>
                <w:sz w:val="21"/>
                <w:szCs w:val="21"/>
              </w:rPr>
              <w:t>判定贵金属材料纯度（含量）时，以产品印记标注为准</w:t>
            </w:r>
            <w:r>
              <w:rPr>
                <w:rFonts w:hint="eastAsia" w:ascii="Times New Roman" w:hAnsi="Times New Roman" w:eastAsia="宋体" w:cs="Times New Roman"/>
                <w:b w:val="0"/>
                <w:bCs w:val="0"/>
                <w:sz w:val="21"/>
                <w:szCs w:val="21"/>
                <w:lang w:eastAsia="zh-CN"/>
              </w:rPr>
              <w:t>，如产品未打印记，则以抽样单为准。</w:t>
            </w:r>
          </w:p>
          <w:p w14:paraId="453C14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b w:val="0"/>
                <w:bCs w:val="0"/>
                <w:sz w:val="21"/>
                <w:szCs w:val="21"/>
                <w:lang w:val="en-US" w:eastAsia="zh-CN"/>
              </w:rPr>
              <w:t>2.</w:t>
            </w:r>
            <w:r>
              <w:rPr>
                <w:rFonts w:hint="eastAsia" w:ascii="Times New Roman" w:hAnsi="Times New Roman" w:eastAsia="宋体" w:cs="Times New Roman"/>
                <w:b w:val="0"/>
                <w:bCs w:val="0"/>
                <w:sz w:val="21"/>
                <w:szCs w:val="21"/>
              </w:rPr>
              <w:t>贵金属质量允差项目仅适用于以质量作为结算依据的产品。</w:t>
            </w:r>
          </w:p>
        </w:tc>
      </w:tr>
    </w:tbl>
    <w:p w14:paraId="6F459C58">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执行企业标准、团体标准、地方标准的产品，检验项目参照上述内容执行。</w:t>
      </w:r>
    </w:p>
    <w:p w14:paraId="7B8C84D1">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3 </w:t>
      </w:r>
      <w:r>
        <w:rPr>
          <w:rFonts w:hint="eastAsia" w:ascii="Times New Roman" w:hAnsi="Times New Roman" w:eastAsia="黑体" w:cs="Times New Roman"/>
          <w:sz w:val="32"/>
          <w:szCs w:val="32"/>
          <w:lang w:eastAsia="zh-CN"/>
        </w:rPr>
        <w:t>判定原则</w:t>
      </w:r>
    </w:p>
    <w:p w14:paraId="72ED8B3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rPr>
        <w:t>依据标准</w:t>
      </w:r>
    </w:p>
    <w:p w14:paraId="429E536B">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GB/T 18043-2013  首饰 贵金属含量的测定X射线荧光光谱法GB</w:t>
      </w:r>
      <w:r>
        <w:rPr>
          <w:rFonts w:hint="eastAsia" w:ascii="Times New Roman" w:hAnsi="Times New Roman" w:eastAsia="仿宋_GB2312" w:cs="Times New Roman"/>
          <w:color w:val="000000"/>
          <w:spacing w:val="-6"/>
          <w:sz w:val="32"/>
          <w:szCs w:val="32"/>
          <w:lang w:val="en-US" w:eastAsia="zh-CN"/>
        </w:rPr>
        <w:t xml:space="preserve"> </w:t>
      </w:r>
      <w:r>
        <w:rPr>
          <w:rFonts w:hint="eastAsia" w:ascii="Times New Roman" w:hAnsi="Times New Roman" w:eastAsia="仿宋_GB2312" w:cs="Times New Roman"/>
          <w:color w:val="000000"/>
          <w:spacing w:val="-6"/>
          <w:sz w:val="32"/>
          <w:szCs w:val="32"/>
          <w:lang w:eastAsia="zh-CN"/>
        </w:rPr>
        <w:t xml:space="preserve">11887-2012 </w:t>
      </w:r>
      <w:r>
        <w:rPr>
          <w:rFonts w:hint="eastAsia" w:ascii="Times New Roman" w:hAnsi="Times New Roman" w:eastAsia="仿宋_GB2312" w:cs="Times New Roman"/>
          <w:color w:val="000000"/>
          <w:spacing w:val="-6"/>
          <w:sz w:val="32"/>
          <w:szCs w:val="32"/>
          <w:lang w:val="en-US" w:eastAsia="zh-CN"/>
        </w:rPr>
        <w:t xml:space="preserve">  </w:t>
      </w:r>
      <w:r>
        <w:rPr>
          <w:rFonts w:hint="eastAsia" w:ascii="Times New Roman" w:hAnsi="Times New Roman" w:eastAsia="仿宋_GB2312" w:cs="Times New Roman"/>
          <w:color w:val="000000"/>
          <w:spacing w:val="-6"/>
          <w:sz w:val="32"/>
          <w:szCs w:val="32"/>
          <w:lang w:eastAsia="zh-CN"/>
        </w:rPr>
        <w:t>首饰 贵金属纯度的规定及命名方法 第1号</w:t>
      </w:r>
    </w:p>
    <w:p w14:paraId="53132B73">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修订单</w:t>
      </w:r>
    </w:p>
    <w:p w14:paraId="38790068">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GB 28</w:t>
      </w:r>
      <w:r>
        <w:rPr>
          <w:rFonts w:hint="eastAsia" w:ascii="Times New Roman" w:hAnsi="Times New Roman" w:eastAsia="仿宋_GB2312" w:cs="Times New Roman"/>
          <w:color w:val="000000"/>
          <w:spacing w:val="-6"/>
          <w:sz w:val="32"/>
          <w:szCs w:val="32"/>
          <w:lang w:val="en-US" w:eastAsia="zh-CN"/>
        </w:rPr>
        <w:t>480</w:t>
      </w:r>
      <w:r>
        <w:rPr>
          <w:rFonts w:hint="eastAsia" w:ascii="Times New Roman" w:hAnsi="Times New Roman" w:eastAsia="仿宋_GB2312" w:cs="Times New Roman"/>
          <w:color w:val="000000"/>
          <w:spacing w:val="-6"/>
          <w:sz w:val="32"/>
          <w:szCs w:val="32"/>
          <w:lang w:eastAsia="zh-CN"/>
        </w:rPr>
        <w:t>-201</w:t>
      </w:r>
      <w:r>
        <w:rPr>
          <w:rFonts w:hint="eastAsia" w:ascii="Times New Roman" w:hAnsi="Times New Roman" w:eastAsia="仿宋_GB2312" w:cs="Times New Roman"/>
          <w:color w:val="000000"/>
          <w:spacing w:val="-6"/>
          <w:sz w:val="32"/>
          <w:szCs w:val="32"/>
          <w:lang w:val="en-US" w:eastAsia="zh-CN"/>
        </w:rPr>
        <w:t>2</w:t>
      </w:r>
      <w:r>
        <w:rPr>
          <w:rFonts w:hint="eastAsia" w:ascii="Times New Roman" w:hAnsi="Times New Roman" w:eastAsia="仿宋_GB2312" w:cs="Times New Roman"/>
          <w:color w:val="000000"/>
          <w:spacing w:val="-6"/>
          <w:sz w:val="32"/>
          <w:szCs w:val="32"/>
          <w:lang w:eastAsia="zh-CN"/>
        </w:rPr>
        <w:t xml:space="preserve"> </w:t>
      </w:r>
      <w:r>
        <w:rPr>
          <w:rFonts w:hint="eastAsia" w:ascii="Times New Roman" w:hAnsi="Times New Roman" w:eastAsia="仿宋_GB2312" w:cs="Times New Roman"/>
          <w:color w:val="000000"/>
          <w:spacing w:val="-6"/>
          <w:sz w:val="32"/>
          <w:szCs w:val="32"/>
          <w:lang w:val="en-US" w:eastAsia="zh-CN"/>
        </w:rPr>
        <w:t xml:space="preserve">  饰品 有害元素限量的规定</w:t>
      </w:r>
    </w:p>
    <w:p w14:paraId="3EEDD396">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val="en-US" w:eastAsia="zh-CN"/>
        </w:rPr>
      </w:pPr>
      <w:r>
        <w:rPr>
          <w:rFonts w:hint="eastAsia" w:ascii="Times New Roman" w:hAnsi="Times New Roman" w:eastAsia="仿宋_GB2312" w:cs="Times New Roman"/>
          <w:color w:val="000000"/>
          <w:spacing w:val="-6"/>
          <w:sz w:val="32"/>
          <w:szCs w:val="32"/>
          <w:lang w:val="en-US" w:eastAsia="zh-CN"/>
        </w:rPr>
        <w:t>GB/T 28020-2011  饰品 有害元素的测定X射线荧光光谱法</w:t>
      </w:r>
    </w:p>
    <w:p w14:paraId="10B77AAC">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QB/T 1690-20</w:t>
      </w:r>
      <w:r>
        <w:rPr>
          <w:rFonts w:hint="eastAsia" w:ascii="Times New Roman" w:hAnsi="Times New Roman" w:eastAsia="仿宋_GB2312" w:cs="Times New Roman"/>
          <w:color w:val="000000"/>
          <w:spacing w:val="-6"/>
          <w:sz w:val="32"/>
          <w:szCs w:val="32"/>
          <w:lang w:val="en-US" w:eastAsia="zh-CN"/>
        </w:rPr>
        <w:t>21</w:t>
      </w:r>
      <w:r>
        <w:rPr>
          <w:rFonts w:hint="eastAsia" w:ascii="Times New Roman" w:hAnsi="Times New Roman" w:eastAsia="仿宋_GB2312" w:cs="Times New Roman"/>
          <w:color w:val="000000"/>
          <w:spacing w:val="-6"/>
          <w:sz w:val="32"/>
          <w:szCs w:val="32"/>
          <w:lang w:eastAsia="zh-CN"/>
        </w:rPr>
        <w:t xml:space="preserve"> </w:t>
      </w:r>
      <w:r>
        <w:rPr>
          <w:rFonts w:hint="eastAsia" w:ascii="Times New Roman" w:hAnsi="Times New Roman" w:eastAsia="仿宋_GB2312" w:cs="Times New Roman"/>
          <w:color w:val="000000"/>
          <w:spacing w:val="-6"/>
          <w:sz w:val="32"/>
          <w:szCs w:val="32"/>
          <w:lang w:val="en-US" w:eastAsia="zh-CN"/>
        </w:rPr>
        <w:t xml:space="preserve">  </w:t>
      </w:r>
      <w:r>
        <w:rPr>
          <w:rFonts w:hint="eastAsia" w:ascii="Times New Roman" w:hAnsi="Times New Roman" w:eastAsia="仿宋_GB2312" w:cs="Times New Roman"/>
          <w:color w:val="000000"/>
          <w:spacing w:val="-6"/>
          <w:sz w:val="32"/>
          <w:szCs w:val="32"/>
          <w:lang w:eastAsia="zh-CN"/>
        </w:rPr>
        <w:t>贵金属饰品质量测量允差的规定</w:t>
      </w:r>
    </w:p>
    <w:p w14:paraId="73CEF3C1">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现行有效的企业标准、团体标准、地方标准及产品明示质量要求</w:t>
      </w:r>
    </w:p>
    <w:p w14:paraId="7C5D97C9">
      <w:pPr>
        <w:pStyle w:val="2"/>
        <w:ind w:firstLine="640" w:firstLineChars="200"/>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val="en-US" w:eastAsia="zh-CN"/>
        </w:rPr>
        <w:t xml:space="preserve">3.2 </w:t>
      </w:r>
      <w:r>
        <w:rPr>
          <w:rFonts w:hint="eastAsia" w:ascii="仿宋_GB2312" w:hAnsi="仿宋_GB2312" w:eastAsia="仿宋_GB2312" w:cs="仿宋_GB2312"/>
          <w:sz w:val="32"/>
          <w:szCs w:val="32"/>
          <w:lang w:eastAsia="zh-CN"/>
        </w:rPr>
        <w:t>判定原则</w:t>
      </w:r>
    </w:p>
    <w:bookmarkEnd w:id="0"/>
    <w:p w14:paraId="3EA7BF83">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经检验，检验项目全部合格，判定为被抽查产品所检项目未发现不合格；检验项目中任一项或一项以上不合格，判定为被抽查产品不合格。</w:t>
      </w:r>
    </w:p>
    <w:p w14:paraId="4120C2C5">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若被检产品明示的质量要求高于本细则中检验项目依据的标准要求时，应按被检产品明示的质量要求判定。</w:t>
      </w:r>
    </w:p>
    <w:p w14:paraId="32F0BC7B">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若被检产品明示的质量要求低于本细则中检验项目依据的强制性标准要求时，应按照强制性标准要求判定。</w:t>
      </w:r>
    </w:p>
    <w:p w14:paraId="53A879BC">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若被检产品明示的质量要求低于或包含本细则中检验项目依据的推荐性标准要求时，应以被检产品明示的质量要求判定。</w:t>
      </w:r>
    </w:p>
    <w:p w14:paraId="42663B81">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若被检产品明示的质量要求缺少本细则中检验项目依据的强制性标准要求时，应按照强制性标准要求判定。</w:t>
      </w:r>
    </w:p>
    <w:p w14:paraId="1ED787DD">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若被检产品明示的质量要求缺少本细则中检验项目依据的推荐性标准要求时，该项目不参与判定。</w:t>
      </w:r>
    </w:p>
    <w:sectPr>
      <w:pgSz w:w="11906" w:h="16838"/>
      <w:pgMar w:top="1440" w:right="1800" w:bottom="13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54F64"/>
    <w:rsid w:val="27CB7033"/>
    <w:rsid w:val="41537090"/>
    <w:rsid w:val="5CE67E38"/>
    <w:rsid w:val="605B55DE"/>
    <w:rsid w:val="69C2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712</Words>
  <Characters>830</Characters>
  <Lines>0</Lines>
  <Paragraphs>0</Paragraphs>
  <TotalTime>0</TotalTime>
  <ScaleCrop>false</ScaleCrop>
  <LinksUpToDate>false</LinksUpToDate>
  <CharactersWithSpaces>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2026-05-14T07:05:00Z</dcterms:created>
  <dc:creator>Administrator</dc:creator>
  <cp:lastModifiedBy>张洪静</cp:lastModifiedBy>
  <dcterms:modified xsi:type="dcterms:W3CDTF">2026-05-14T07:27:55Z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eyJoZGlkIjoiZWU5Mjg5MWI0OTkxNTM4MDBkOTRmOTVlOTU3NGY0ZjAifQ==</vt:lpwstr>
  </property>
  <property fmtid="{D5CDD505-2E9C-101B-9397-08002B2CF9AE}" pid="4" name="ICV">
    <vt:lpwstr>94A9F6BE33994FCE8A7EA7726CA73D5B_12</vt:lpwstr>
  </property>
</Properties>
</file>