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1264"/>
        <w:jc w:val="center"/>
        <w:rPr>
          <w:rFonts w:ascii="楷体_GB2312" w:eastAsia="楷体_GB2312"/>
          <w:b/>
          <w:color w:val="000000"/>
          <w:spacing w:val="4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pacing w:val="40"/>
          <w:sz w:val="36"/>
          <w:szCs w:val="36"/>
          <w:lang w:eastAsia="zh-CN"/>
        </w:rPr>
        <w:t>汕尾</w:t>
      </w:r>
      <w:r>
        <w:rPr>
          <w:rFonts w:hint="eastAsia" w:ascii="楷体_GB2312" w:eastAsia="楷体_GB2312"/>
          <w:b/>
          <w:color w:val="000000"/>
          <w:spacing w:val="40"/>
          <w:sz w:val="36"/>
          <w:szCs w:val="36"/>
        </w:rPr>
        <w:t>市劳动人事争议仲裁委员会</w:t>
      </w:r>
    </w:p>
    <w:p>
      <w:pPr>
        <w:spacing w:line="400" w:lineRule="exact"/>
        <w:jc w:val="center"/>
        <w:rPr>
          <w:rFonts w:ascii="楷体_GB2312" w:eastAsia="楷体_GB2312"/>
          <w:b/>
          <w:color w:val="000000"/>
          <w:spacing w:val="4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pacing w:val="40"/>
          <w:sz w:val="36"/>
          <w:szCs w:val="36"/>
        </w:rPr>
        <w:t>案件要素调查表</w:t>
      </w:r>
    </w:p>
    <w:p>
      <w:pPr>
        <w:tabs>
          <w:tab w:val="left" w:pos="7560"/>
        </w:tabs>
        <w:spacing w:line="240" w:lineRule="exact"/>
        <w:rPr>
          <w:rFonts w:ascii="楷体_GB2312" w:eastAsia="楷体_GB2312"/>
          <w:color w:val="000000"/>
          <w:sz w:val="24"/>
        </w:rPr>
      </w:pPr>
      <w:r>
        <w:rPr>
          <w:rFonts w:hint="eastAsia"/>
          <w:b/>
          <w:color w:val="000000"/>
          <w:sz w:val="18"/>
          <w:szCs w:val="18"/>
        </w:rPr>
        <w:t>填表说明：　　　　　　　　　 　　　　　　　　　　　　　　　　　　　　　　　　　　</w:t>
      </w:r>
      <w:r>
        <w:rPr>
          <w:rFonts w:hint="eastAsia" w:ascii="楷体_GB2312" w:eastAsia="楷体_GB2312"/>
          <w:b/>
          <w:color w:val="000000"/>
          <w:sz w:val="24"/>
        </w:rPr>
        <w:t>（基本表）</w:t>
      </w:r>
    </w:p>
    <w:p>
      <w:pPr>
        <w:spacing w:line="240" w:lineRule="exact"/>
        <w:rPr>
          <w:rFonts w:ascii="仿宋_GB2312" w:eastAsia="仿宋_GB2312"/>
          <w:b/>
          <w:color w:val="000000"/>
          <w:sz w:val="18"/>
          <w:szCs w:val="18"/>
        </w:rPr>
      </w:pPr>
      <w:r>
        <w:rPr>
          <w:rFonts w:hint="eastAsia" w:ascii="仿宋_GB2312" w:eastAsia="仿宋_GB2312"/>
          <w:b/>
          <w:color w:val="000000"/>
          <w:sz w:val="18"/>
          <w:szCs w:val="18"/>
        </w:rPr>
        <w:t>1.本表所列各项内容都是本委查明案件事实所需要了解的，将作为存档的案卷材料，请务必认真阅读，如实填写。</w:t>
      </w:r>
    </w:p>
    <w:p>
      <w:pPr>
        <w:spacing w:line="220" w:lineRule="exact"/>
        <w:rPr>
          <w:rFonts w:ascii="仿宋_GB2312" w:eastAsia="仿宋_GB2312"/>
          <w:b/>
          <w:color w:val="000000"/>
          <w:sz w:val="18"/>
          <w:szCs w:val="18"/>
        </w:rPr>
      </w:pPr>
      <w:r>
        <w:rPr>
          <w:rFonts w:hint="eastAsia" w:ascii="仿宋_GB2312" w:eastAsia="仿宋_GB2312"/>
          <w:b/>
          <w:color w:val="000000"/>
          <w:sz w:val="18"/>
          <w:szCs w:val="18"/>
        </w:rPr>
        <w:t>2.请申请人填写“申请人填写栏”内的内容，在“□”内打“√”或在横线上填写相关情况。对于您认为与案件无关的项目，可以填“无”或划“／”；对于本表中未涉及的内容，可在“需要说明的其他事项”部分填写。</w:t>
      </w:r>
    </w:p>
    <w:p>
      <w:pPr>
        <w:tabs>
          <w:tab w:val="left" w:pos="15120"/>
        </w:tabs>
        <w:spacing w:line="220" w:lineRule="exact"/>
        <w:rPr>
          <w:rFonts w:ascii="仿宋_GB2312" w:eastAsia="仿宋_GB2312"/>
          <w:b/>
          <w:color w:val="000000"/>
          <w:sz w:val="18"/>
          <w:szCs w:val="18"/>
        </w:rPr>
      </w:pPr>
      <w:r>
        <w:rPr>
          <w:rFonts w:hint="eastAsia" w:ascii="仿宋_GB2312" w:eastAsia="仿宋_GB2312"/>
          <w:b/>
          <w:color w:val="000000"/>
          <w:sz w:val="18"/>
          <w:szCs w:val="18"/>
        </w:rPr>
        <w:t>3.申请人除提交正本外，还应按被申请人的人数提交副本，副本将被依法送达被申请人或其他仲裁参加人。</w:t>
      </w:r>
    </w:p>
    <w:p>
      <w:pPr>
        <w:tabs>
          <w:tab w:val="left" w:pos="15120"/>
        </w:tabs>
        <w:spacing w:line="220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18"/>
          <w:szCs w:val="18"/>
        </w:rPr>
        <w:t>4.请被申请人、第三人填写“被申请人／第三人填写栏”内的内容。填写时，首先需针对左边栏目中申请人填写的内容做确认或不确认的表示，并在相应的“</w:t>
      </w:r>
      <w:r>
        <w:rPr>
          <w:rFonts w:hint="eastAsia"/>
          <w:b/>
          <w:color w:val="000000"/>
          <w:sz w:val="18"/>
          <w:szCs w:val="18"/>
        </w:rPr>
        <w:t>□</w:t>
      </w:r>
      <w:r>
        <w:rPr>
          <w:rFonts w:hint="eastAsia" w:ascii="仿宋_GB2312" w:eastAsia="仿宋_GB2312"/>
          <w:b/>
          <w:color w:val="000000"/>
          <w:sz w:val="18"/>
          <w:szCs w:val="18"/>
        </w:rPr>
        <w:t>”内勾选。对不确认的项目，请在横线上填写事实或理由。对于申请人未填写的项目，如您认为与案件有关，可自行填写；对于本表中未涉及的内容，可在“需要说明的其他事项”部分填写。本表填好后请在答辩期内交回本委。</w:t>
      </w:r>
    </w:p>
    <w:tbl>
      <w:tblPr>
        <w:tblStyle w:val="4"/>
        <w:tblW w:w="158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2"/>
        <w:gridCol w:w="236"/>
        <w:gridCol w:w="7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952" w:type="dxa"/>
            <w:shd w:val="clear" w:color="auto" w:fill="auto"/>
            <w:vAlign w:val="center"/>
          </w:tcPr>
          <w:p>
            <w:pPr>
              <w:spacing w:line="240" w:lineRule="exact"/>
              <w:ind w:firstLine="2519" w:firstLineChars="1394"/>
              <w:rPr>
                <w:b/>
                <w:color w:val="000000"/>
                <w:sz w:val="18"/>
                <w:szCs w:val="18"/>
              </w:rPr>
            </w:pPr>
            <w:bookmarkStart w:id="0" w:name="_GoBack" w:colFirst="0" w:colLast="0"/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申请人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  <w:u w:val="single"/>
              </w:rPr>
              <w:t>　　　　　　　　　</w:t>
            </w:r>
          </w:p>
        </w:tc>
        <w:tc>
          <w:tcPr>
            <w:tcW w:w="236" w:type="dxa"/>
            <w:vMerge w:val="restart"/>
            <w:shd w:val="clear" w:color="auto" w:fill="auto"/>
          </w:tcPr>
          <w:p>
            <w:pPr>
              <w:spacing w:line="24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>
            <w:pPr>
              <w:tabs>
                <w:tab w:val="left" w:pos="7560"/>
                <w:tab w:val="left" w:pos="7920"/>
                <w:tab w:val="left" w:pos="15120"/>
              </w:tabs>
              <w:spacing w:line="220" w:lineRule="exact"/>
              <w:ind w:firstLine="795" w:firstLineChars="440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被申请人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　　 　            　　　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/第三人　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　　             　　　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（请针对左栏内容逐项填写）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952" w:type="dxa"/>
            <w:shd w:val="clear" w:color="auto" w:fill="auto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一、入职时间：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日。</w:t>
            </w:r>
          </w:p>
        </w:tc>
        <w:tc>
          <w:tcPr>
            <w:tcW w:w="236" w:type="dxa"/>
            <w:vMerge w:val="continue"/>
            <w:shd w:val="clear" w:color="auto" w:fill="auto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一、入职时间：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确认□ 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952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二、离职情况：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1.是否已离职：已离职□ 未离职□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2.离职时间：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日；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3.离职原因：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</w:t>
            </w:r>
          </w:p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>　                                                                                 　</w:t>
            </w:r>
          </w:p>
        </w:tc>
        <w:tc>
          <w:tcPr>
            <w:tcW w:w="236" w:type="dxa"/>
            <w:vMerge w:val="continue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二、离职情况：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1.是否已离职：确认□ 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2.离职时间：  确认□ 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</w:t>
            </w:r>
          </w:p>
          <w:p>
            <w:pPr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3.离职原因：  确认□ 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952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ind w:left="361" w:hanging="361" w:hangingChars="200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三、劳动合同签订情况：</w:t>
            </w:r>
          </w:p>
          <w:p>
            <w:pPr>
              <w:tabs>
                <w:tab w:val="left" w:pos="798"/>
              </w:tabs>
              <w:spacing w:line="240" w:lineRule="exact"/>
              <w:ind w:left="357" w:leftChars="17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1.有无签订书面劳动合同：有□  无□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2.最后一份劳动合同的期限：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①从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日起至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日止的固定期限劳动合同□；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②从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日起的无固定期限劳动合同□； 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③其他□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</w:t>
            </w:r>
          </w:p>
        </w:tc>
        <w:tc>
          <w:tcPr>
            <w:tcW w:w="236" w:type="dxa"/>
            <w:vMerge w:val="continue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ind w:left="360" w:hanging="360" w:hanging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ind w:left="361" w:hanging="361" w:hangingChars="200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三、劳动合同签订情况：</w:t>
            </w:r>
          </w:p>
          <w:p>
            <w:pPr>
              <w:tabs>
                <w:tab w:val="left" w:pos="798"/>
              </w:tabs>
              <w:spacing w:line="240" w:lineRule="exact"/>
              <w:ind w:left="361" w:leftChars="172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1.有无签订书面劳动合同：  确认□  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</w:t>
            </w:r>
          </w:p>
          <w:p>
            <w:pPr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2.最后一份劳动合同的期限：</w:t>
            </w:r>
          </w:p>
          <w:p>
            <w:pPr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①确认□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</w:t>
            </w:r>
          </w:p>
          <w:p>
            <w:pPr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②确认□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</w:t>
            </w:r>
          </w:p>
          <w:p>
            <w:pPr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③确认□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952" w:type="dxa"/>
            <w:shd w:val="clear" w:color="auto" w:fill="auto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四、劳动合同约定的员工工作岗位：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　　　　　　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，</w:t>
            </w:r>
          </w:p>
          <w:p>
            <w:pPr>
              <w:spacing w:line="240" w:lineRule="exact"/>
              <w:ind w:firstLine="361" w:firstLineChars="200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员工实际工作岗位：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  <w:u w:val="single"/>
              </w:rPr>
              <w:t xml:space="preserve">                      　　　　　　　</w:t>
            </w:r>
          </w:p>
        </w:tc>
        <w:tc>
          <w:tcPr>
            <w:tcW w:w="236" w:type="dxa"/>
            <w:vMerge w:val="continue"/>
            <w:shd w:val="clear" w:color="auto" w:fill="auto"/>
          </w:tcPr>
          <w:p>
            <w:pPr>
              <w:spacing w:line="240" w:lineRule="exact"/>
              <w:ind w:left="360" w:hanging="360" w:hanging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四、劳动合同约定的员工工作岗位：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确认□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　　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，</w:t>
            </w:r>
          </w:p>
          <w:p>
            <w:pPr>
              <w:spacing w:line="240" w:lineRule="exact"/>
              <w:ind w:firstLine="361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员工实际工作岗位：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确认□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　　　　　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952" w:type="dxa"/>
            <w:shd w:val="clear" w:color="auto" w:fill="auto"/>
            <w:vAlign w:val="center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五、工资情况：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1.劳动合同约定的月工资标准：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元；实际发放的月工资数额：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元。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2.工资发放形式：现金发放□  银行转账□  部分现金发放、部分银行转账□  其他□</w:t>
            </w:r>
          </w:p>
          <w:p>
            <w:pPr>
              <w:spacing w:line="240" w:lineRule="exact"/>
              <w:ind w:left="1081" w:leftChars="172" w:hanging="720" w:hangingChars="4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3.员工离职前十二个月的月平均工资数额（不足十二个月的按实际工作时间平均计算）：</w:t>
            </w:r>
          </w:p>
          <w:p>
            <w:pPr>
              <w:spacing w:line="240" w:lineRule="exact"/>
              <w:ind w:left="1082" w:leftChars="258" w:hanging="540" w:hangingChars="3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　　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元。</w:t>
            </w:r>
          </w:p>
        </w:tc>
        <w:tc>
          <w:tcPr>
            <w:tcW w:w="236" w:type="dxa"/>
            <w:vMerge w:val="continue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五、工资情况：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1.劳动合同约定的月工资标准：确认□ 不确认□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元；实际发放的月工资数额：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确认□ 不确认□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元；</w:t>
            </w:r>
          </w:p>
          <w:p>
            <w:pPr>
              <w:tabs>
                <w:tab w:val="left" w:pos="798"/>
              </w:tabs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2.工资发放形式：确认□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</w:t>
            </w:r>
          </w:p>
          <w:p>
            <w:pPr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3.员工离职前十二个月的月平均工资数额（不足十二个月的按实际工作时间平均计算）：</w:t>
            </w:r>
          </w:p>
          <w:p>
            <w:pPr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确认□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952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六、工作岗位是在：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室内□   室外□</w:t>
            </w:r>
          </w:p>
        </w:tc>
        <w:tc>
          <w:tcPr>
            <w:tcW w:w="236" w:type="dxa"/>
            <w:vMerge w:val="continue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六、工作岗位是在室内还是室外：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确认□ 不确认□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952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七、需要说明的其他事项（可另附纸张书写）：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 </w:t>
            </w:r>
          </w:p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                  </w:t>
            </w:r>
          </w:p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vMerge w:val="continue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七、需要说明的其他事项（可另附纸张书写）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</w:t>
            </w:r>
          </w:p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     </w:t>
            </w:r>
          </w:p>
          <w:p>
            <w:pPr>
              <w:tabs>
                <w:tab w:val="left" w:pos="798"/>
              </w:tabs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52" w:type="dxa"/>
            <w:shd w:val="clear" w:color="auto" w:fill="auto"/>
            <w:vAlign w:val="center"/>
          </w:tcPr>
          <w:p>
            <w:pPr>
              <w:spacing w:line="240" w:lineRule="exact"/>
              <w:ind w:firstLine="361" w:firstLineChars="200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请对上述内容仔细核对，确认后签名并按手印。</w:t>
            </w:r>
          </w:p>
          <w:p>
            <w:pPr>
              <w:spacing w:line="240" w:lineRule="exact"/>
              <w:ind w:firstLine="4410" w:firstLineChars="245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申请人(代理人)：</w:t>
            </w:r>
          </w:p>
          <w:p>
            <w:pPr>
              <w:spacing w:line="240" w:lineRule="exact"/>
              <w:ind w:firstLine="6210" w:firstLineChars="345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  月  日</w:t>
            </w:r>
          </w:p>
        </w:tc>
        <w:tc>
          <w:tcPr>
            <w:tcW w:w="236" w:type="dxa"/>
            <w:vMerge w:val="continue"/>
            <w:shd w:val="clear" w:color="auto" w:fill="auto"/>
          </w:tcPr>
          <w:p>
            <w:pPr>
              <w:spacing w:line="240" w:lineRule="exact"/>
              <w:ind w:firstLine="360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  <w:vAlign w:val="center"/>
          </w:tcPr>
          <w:p>
            <w:pPr>
              <w:spacing w:line="240" w:lineRule="exact"/>
              <w:ind w:firstLine="361" w:firstLineChars="200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请对上述内容仔细核对，确认后签字或盖章（单位要盖公章）。</w:t>
            </w:r>
          </w:p>
          <w:p>
            <w:pPr>
              <w:spacing w:line="240" w:lineRule="exact"/>
              <w:ind w:firstLine="3690" w:firstLineChars="205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被申请人/第三人(代理人)：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                                                      年  月  日</w:t>
            </w:r>
          </w:p>
        </w:tc>
      </w:tr>
    </w:tbl>
    <w:p>
      <w:pPr>
        <w:tabs>
          <w:tab w:val="left" w:pos="7560"/>
        </w:tabs>
        <w:spacing w:line="20" w:lineRule="exact"/>
      </w:pPr>
    </w:p>
    <w:sectPr>
      <w:pgSz w:w="16839" w:h="11907" w:orient="landscape"/>
      <w:pgMar w:top="1021" w:right="680" w:bottom="1021" w:left="6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A54"/>
    <w:rsid w:val="000D61FB"/>
    <w:rsid w:val="00140B5E"/>
    <w:rsid w:val="001562E6"/>
    <w:rsid w:val="00400321"/>
    <w:rsid w:val="00B23A54"/>
    <w:rsid w:val="00D3386D"/>
    <w:rsid w:val="00E70BA0"/>
    <w:rsid w:val="58B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autoSpaceDE w:val="0"/>
      <w:autoSpaceDN w:val="0"/>
      <w:adjustRightInd w:val="0"/>
      <w:spacing w:before="17" w:line="400" w:lineRule="exact"/>
      <w:jc w:val="left"/>
      <w:outlineLvl w:val="0"/>
    </w:pPr>
    <w:rPr>
      <w:rFonts w:ascii="Times New Roman" w:hAnsi="Times New Roman" w:eastAsia="宋体" w:cs="Times New Roman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2313</Characters>
  <Lines>19</Lines>
  <Paragraphs>5</Paragraphs>
  <TotalTime>4</TotalTime>
  <ScaleCrop>false</ScaleCrop>
  <LinksUpToDate>false</LinksUpToDate>
  <CharactersWithSpaces>2713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2017-12-11T02:50:00Z</dcterms:created>
  <dc:creator>fs</dc:creator>
  <cp:lastModifiedBy>Administrator</cp:lastModifiedBy>
  <dcterms:modified xsi:type="dcterms:W3CDTF">2019-12-12T07:58:00Z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