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电水气有线电视网联合报装证明事项告知承诺书</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8"/>
          <w:rFonts w:hint="eastAsia" w:eastAsia="黑体"/>
          <w:lang w:val="en-US" w:eastAsia="zh-CN"/>
        </w:rPr>
      </w:pPr>
      <w:r>
        <w:rPr>
          <w:rStyle w:val="8"/>
          <w:rFonts w:hint="eastAsia"/>
        </w:rPr>
        <w:t>一、</w:t>
      </w:r>
      <w:r>
        <w:rPr>
          <w:rStyle w:val="8"/>
          <w:rFonts w:hint="eastAsia" w:eastAsia="黑体"/>
          <w:lang w:val="en-US" w:eastAsia="zh-CN"/>
        </w:rPr>
        <w:t>申请人</w:t>
      </w:r>
      <w:r>
        <w:rPr>
          <w:rStyle w:val="8"/>
          <w:rFonts w:hint="eastAsia"/>
        </w:rPr>
        <w:t>基本信息</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仿宋_GB2312" w:eastAsia="仿宋_GB2312"/>
          <w:kern w:val="0"/>
          <w:sz w:val="32"/>
          <w:szCs w:val="32"/>
          <w:u w:val="single"/>
          <w:lang w:val="en-US" w:eastAsia="zh-CN"/>
        </w:rPr>
      </w:pPr>
      <w:r>
        <w:rPr>
          <w:rFonts w:hint="eastAsia" w:ascii="仿宋_GB2312" w:eastAsia="仿宋_GB2312"/>
          <w:kern w:val="0"/>
          <w:sz w:val="32"/>
          <w:szCs w:val="32"/>
          <w:lang w:val="en-US" w:eastAsia="zh-CN"/>
        </w:rPr>
        <w:t>法人单位名称</w:t>
      </w:r>
      <w:r>
        <w:rPr>
          <w:rFonts w:hint="eastAsia" w:ascii="仿宋_GB2312" w:eastAsia="仿宋_GB2312"/>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统一社会信用代码</w:t>
      </w:r>
      <w:r>
        <w:rPr>
          <w:rFonts w:hint="eastAsia" w:ascii="仿宋_GB2312" w:eastAsia="仿宋_GB2312"/>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仿宋_GB2312" w:eastAsia="仿宋_GB2312"/>
          <w:kern w:val="0"/>
          <w:sz w:val="32"/>
          <w:szCs w:val="32"/>
          <w:u w:val="single"/>
          <w:lang w:val="en-US" w:eastAsia="zh-CN"/>
        </w:rPr>
      </w:pPr>
      <w:r>
        <w:rPr>
          <w:rFonts w:hint="eastAsia" w:ascii="仿宋_GB2312" w:eastAsia="仿宋_GB2312"/>
          <w:kern w:val="0"/>
          <w:sz w:val="32"/>
          <w:szCs w:val="32"/>
          <w:lang w:val="en-US" w:eastAsia="zh-CN"/>
        </w:rPr>
        <w:t>联系人</w:t>
      </w:r>
      <w:r>
        <w:rPr>
          <w:rFonts w:hint="eastAsia" w:ascii="仿宋_GB2312" w:eastAsia="仿宋_GB2312"/>
          <w:kern w:val="0"/>
          <w:sz w:val="32"/>
          <w:szCs w:val="32"/>
          <w:u w:val="single"/>
          <w:lang w:val="en-US" w:eastAsia="zh-CN"/>
        </w:rPr>
        <w:t xml:space="preserve">：             </w:t>
      </w:r>
      <w:r>
        <w:rPr>
          <w:rFonts w:hint="eastAsia" w:ascii="仿宋_GB2312" w:eastAsia="仿宋_GB2312"/>
          <w:kern w:val="0"/>
          <w:sz w:val="32"/>
          <w:szCs w:val="32"/>
          <w:lang w:val="en-US" w:eastAsia="zh-CN"/>
        </w:rPr>
        <w:t xml:space="preserve"> 联系方式</w:t>
      </w:r>
      <w:r>
        <w:rPr>
          <w:rFonts w:hint="eastAsia" w:ascii="仿宋_GB2312" w:eastAsia="仿宋_GB2312"/>
          <w:kern w:val="0"/>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仿宋_GB2312" w:eastAsia="仿宋_GB2312" w:hAnsiTheme="minorHAnsi" w:cstheme="minorBidi"/>
          <w:b w:val="0"/>
          <w:bCs/>
          <w:color w:val="auto"/>
          <w:kern w:val="0"/>
          <w:sz w:val="32"/>
          <w:szCs w:val="32"/>
          <w:lang w:val="en-US" w:eastAsia="zh-CN" w:bidi="ar-SA"/>
        </w:rPr>
      </w:pPr>
      <w:r>
        <w:rPr>
          <w:rFonts w:hint="default" w:ascii="仿宋_GB2312" w:eastAsia="仿宋_GB2312" w:hAnsiTheme="minorHAnsi" w:cstheme="minorBidi"/>
          <w:b w:val="0"/>
          <w:bCs/>
          <w:color w:val="auto"/>
          <w:kern w:val="0"/>
          <w:sz w:val="32"/>
          <w:szCs w:val="32"/>
          <w:lang w:val="en-US" w:eastAsia="zh-CN" w:bidi="ar-SA"/>
        </w:rPr>
        <w:t>申请报装地址</w:t>
      </w:r>
      <w:r>
        <w:rPr>
          <w:rFonts w:hint="eastAsia" w:ascii="仿宋_GB2312" w:eastAsia="仿宋_GB2312" w:hAnsiTheme="minorHAnsi" w:cstheme="minorBidi"/>
          <w:b w:val="0"/>
          <w:bCs/>
          <w:color w:val="auto"/>
          <w:kern w:val="0"/>
          <w:sz w:val="32"/>
          <w:szCs w:val="32"/>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Style w:val="8"/>
          <w:b w:val="0"/>
          <w:bCs/>
        </w:rPr>
      </w:pPr>
      <w:r>
        <w:rPr>
          <w:rStyle w:val="8"/>
          <w:rFonts w:hint="eastAsia" w:eastAsia="黑体"/>
          <w:b w:val="0"/>
          <w:bCs/>
          <w:lang w:val="en-US" w:eastAsia="zh-CN"/>
        </w:rPr>
        <w:t>二、</w:t>
      </w:r>
      <w:r>
        <w:rPr>
          <w:rStyle w:val="8"/>
          <w:rFonts w:hint="eastAsia"/>
          <w:b w:val="0"/>
          <w:bCs/>
        </w:rPr>
        <w:t>市政公用基础设施</w:t>
      </w:r>
      <w:r>
        <w:rPr>
          <w:rStyle w:val="8"/>
          <w:rFonts w:hint="eastAsia" w:eastAsia="黑体"/>
          <w:b w:val="0"/>
          <w:bCs/>
          <w:lang w:eastAsia="zh-CN"/>
        </w:rPr>
        <w:t>企业</w:t>
      </w:r>
      <w:r>
        <w:rPr>
          <w:rStyle w:val="8"/>
          <w:b w:val="0"/>
          <w:bCs/>
        </w:rPr>
        <w:t>告知内容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color w:val="auto"/>
          <w:kern w:val="2"/>
          <w:sz w:val="32"/>
          <w:szCs w:val="32"/>
          <w:lang w:val="en-US" w:eastAsia="zh-CN" w:bidi="ar-SA"/>
        </w:rPr>
      </w:pPr>
      <w:r>
        <w:rPr>
          <w:rFonts w:hint="eastAsia" w:ascii="楷体" w:hAnsi="楷体" w:eastAsia="楷体" w:cs="楷体"/>
          <w:b w:val="0"/>
          <w:color w:val="auto"/>
          <w:kern w:val="2"/>
          <w:sz w:val="32"/>
          <w:szCs w:val="32"/>
          <w:lang w:val="en-US" w:eastAsia="zh-CN" w:bidi="ar-SA"/>
        </w:rPr>
        <w:t>（一）证明事项名称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权属证明。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color w:val="auto"/>
          <w:kern w:val="2"/>
          <w:sz w:val="32"/>
          <w:szCs w:val="32"/>
          <w:lang w:val="en-US" w:eastAsia="zh-CN" w:bidi="ar-SA"/>
        </w:rPr>
      </w:pPr>
      <w:r>
        <w:rPr>
          <w:rFonts w:hint="eastAsia" w:ascii="楷体" w:hAnsi="楷体" w:eastAsia="楷体" w:cs="楷体"/>
          <w:b w:val="0"/>
          <w:color w:val="auto"/>
          <w:kern w:val="2"/>
          <w:sz w:val="32"/>
          <w:szCs w:val="32"/>
          <w:lang w:val="en-US" w:eastAsia="zh-CN" w:bidi="ar-SA"/>
        </w:rPr>
        <w:t>（二）证明用途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13"/>
          <w:rFonts w:hint="eastAsia"/>
        </w:rPr>
      </w:pPr>
      <w:r>
        <w:rPr>
          <w:rFonts w:hint="eastAsia" w:ascii="仿宋_GB2312" w:eastAsia="仿宋_GB2312"/>
          <w:kern w:val="0"/>
          <w:sz w:val="32"/>
          <w:szCs w:val="32"/>
          <w:lang w:val="en-US" w:eastAsia="zh-CN"/>
        </w:rPr>
        <w:t>办理电水气有线电视网联合报装申请。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color w:val="auto"/>
          <w:kern w:val="2"/>
          <w:sz w:val="32"/>
          <w:szCs w:val="32"/>
          <w:lang w:val="en-US" w:eastAsia="zh-CN" w:bidi="ar-SA"/>
        </w:rPr>
      </w:pPr>
      <w:r>
        <w:rPr>
          <w:rFonts w:hint="eastAsia" w:ascii="楷体" w:hAnsi="楷体" w:eastAsia="楷体" w:cs="楷体"/>
          <w:b w:val="0"/>
          <w:color w:val="auto"/>
          <w:kern w:val="2"/>
          <w:sz w:val="32"/>
          <w:szCs w:val="32"/>
          <w:lang w:val="en-US" w:eastAsia="zh-CN" w:bidi="ar-SA"/>
        </w:rPr>
        <w:t>（三）证明的内容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申请人申请办理电水气有线电视网联合报装业务的</w:t>
      </w:r>
      <w:r>
        <w:rPr>
          <w:rFonts w:hint="default" w:ascii="仿宋_GB2312" w:eastAsia="仿宋_GB2312" w:hAnsiTheme="minorHAnsi" w:cstheme="minorBidi"/>
          <w:b w:val="0"/>
          <w:bCs/>
          <w:color w:val="auto"/>
          <w:kern w:val="0"/>
          <w:sz w:val="32"/>
          <w:szCs w:val="32"/>
          <w:lang w:val="en-US" w:eastAsia="zh-CN" w:bidi="ar-SA"/>
        </w:rPr>
        <w:t>申请</w:t>
      </w:r>
      <w:r>
        <w:rPr>
          <w:rFonts w:hint="eastAsia" w:ascii="仿宋_GB2312" w:eastAsia="仿宋_GB2312"/>
          <w:kern w:val="0"/>
          <w:sz w:val="32"/>
          <w:szCs w:val="32"/>
          <w:lang w:val="en-US" w:eastAsia="zh-CN"/>
        </w:rPr>
        <w:t>报装地址由申请人享有合法权属，不属于小产权房，且不存在违法用地、违法建设、无证照经营或其他违法违规行为。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color w:val="auto"/>
          <w:kern w:val="2"/>
          <w:sz w:val="32"/>
          <w:szCs w:val="32"/>
          <w:lang w:val="en-US" w:eastAsia="zh-CN" w:bidi="ar-SA"/>
        </w:rPr>
      </w:pPr>
      <w:r>
        <w:rPr>
          <w:rFonts w:hint="eastAsia" w:ascii="楷体" w:hAnsi="楷体" w:eastAsia="楷体" w:cs="楷体"/>
          <w:b w:val="0"/>
          <w:color w:val="auto"/>
          <w:kern w:val="2"/>
          <w:sz w:val="32"/>
          <w:szCs w:val="32"/>
          <w:lang w:val="en-US" w:eastAsia="zh-CN" w:bidi="ar-SA"/>
        </w:rPr>
        <w:t>（四）告知承诺制适用对象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hAnsi="仿宋_GB2312" w:eastAsia="仿宋_GB2312" w:cs="仿宋_GB2312"/>
          <w:b w:val="0"/>
          <w:color w:val="auto"/>
          <w:kern w:val="2"/>
          <w:sz w:val="32"/>
          <w:szCs w:val="32"/>
          <w:lang w:val="en-US" w:eastAsia="zh-CN" w:bidi="ar-SA"/>
        </w:rPr>
        <w:t>信用记录良好（即连续3年内公共信用报告未记载违法失信记录或列入联合惩戒对象，且无欠费、偷窃、违约等公用事业领域失信信息记录）的</w:t>
      </w:r>
      <w:r>
        <w:rPr>
          <w:rFonts w:hint="eastAsia" w:ascii="仿宋_GB2312" w:eastAsia="仿宋_GB2312"/>
          <w:kern w:val="0"/>
          <w:sz w:val="32"/>
          <w:szCs w:val="32"/>
          <w:lang w:val="en-US" w:eastAsia="zh-CN"/>
        </w:rPr>
        <w:t>申请人可自主选择是否采用告知承诺替代证明，申请人不愿承诺或无法承诺的，应当提交规定的证明材料。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en-US" w:eastAsia="zh-CN"/>
        </w:rPr>
      </w:pPr>
      <w:r>
        <w:rPr>
          <w:rFonts w:hint="eastAsia" w:ascii="楷体" w:hAnsi="楷体" w:eastAsia="楷体" w:cs="楷体"/>
          <w:b w:val="0"/>
          <w:color w:val="auto"/>
          <w:kern w:val="2"/>
          <w:sz w:val="32"/>
          <w:szCs w:val="32"/>
          <w:lang w:val="en-US" w:eastAsia="zh-CN" w:bidi="ar-SA"/>
        </w:rPr>
        <w:t>（五）承诺的效力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申请人承诺已经符合告知的条件、要求，并愿意承担不实承诺的法律责任后，市政公用基础设施企业不再索要有关证明而依据书面承诺办理相关事项。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color w:val="auto"/>
          <w:kern w:val="2"/>
          <w:sz w:val="32"/>
          <w:szCs w:val="32"/>
          <w:lang w:val="en-US" w:eastAsia="zh-CN" w:bidi="ar-SA"/>
        </w:rPr>
      </w:pPr>
      <w:r>
        <w:rPr>
          <w:rFonts w:hint="eastAsia" w:ascii="楷体" w:hAnsi="楷体" w:eastAsia="楷体" w:cs="楷体"/>
          <w:b w:val="0"/>
          <w:color w:val="auto"/>
          <w:kern w:val="2"/>
          <w:sz w:val="32"/>
          <w:szCs w:val="32"/>
          <w:lang w:val="en-US" w:eastAsia="zh-CN" w:bidi="ar-SA"/>
        </w:rPr>
        <w:t>（六）不实承诺的责任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1.市政公用基础设施企业可将失信申请人列入失信客户名单，并将其不实承诺的失信信息推送给信用主管部门依法依规实施相应惩戒措施。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kern w:val="0"/>
          <w:sz w:val="32"/>
          <w:szCs w:val="32"/>
          <w:lang w:val="en-US" w:eastAsia="zh-CN" w:bidi="ar-SA"/>
        </w:rPr>
      </w:pPr>
      <w:r>
        <w:rPr>
          <w:rFonts w:hint="eastAsia" w:ascii="仿宋_GB2312" w:eastAsia="仿宋_GB2312"/>
          <w:kern w:val="0"/>
          <w:sz w:val="32"/>
          <w:szCs w:val="32"/>
          <w:lang w:val="en-US" w:eastAsia="zh-CN"/>
        </w:rPr>
        <w:t>2.市政公用基础设施企业可按照安全管理规范的要求对申请人的</w:t>
      </w:r>
      <w:r>
        <w:rPr>
          <w:rFonts w:hint="eastAsia" w:ascii="仿宋_GB2312" w:eastAsia="仿宋_GB2312" w:hAnsiTheme="minorHAnsi" w:cstheme="minorBidi"/>
          <w:kern w:val="0"/>
          <w:sz w:val="32"/>
          <w:szCs w:val="32"/>
          <w:lang w:val="en-US" w:eastAsia="zh-CN" w:bidi="ar-SA"/>
        </w:rPr>
        <w:t>报装地址停止服务，在停止服务过程中，申请人不得阻挠。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cstheme="minorBidi"/>
          <w:kern w:val="0"/>
          <w:sz w:val="32"/>
          <w:szCs w:val="32"/>
          <w:lang w:val="en-US" w:eastAsia="zh-CN" w:bidi="ar-SA"/>
        </w:rPr>
        <w:t>3.</w:t>
      </w:r>
      <w:r>
        <w:rPr>
          <w:rFonts w:hint="eastAsia" w:ascii="仿宋_GB2312" w:eastAsia="仿宋_GB2312" w:hAnsiTheme="minorHAnsi" w:cstheme="minorBidi"/>
          <w:kern w:val="0"/>
          <w:sz w:val="32"/>
          <w:szCs w:val="32"/>
          <w:lang w:val="en-US" w:eastAsia="zh-CN" w:bidi="ar-SA"/>
        </w:rPr>
        <w:t>因申请人不实承诺情形导致停止服务所造成的法律责任和各种损失后果由申请人自行全部承担，市政公用基础设施企业不承担任何责任。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Style w:val="8"/>
        </w:rPr>
      </w:pPr>
      <w:r>
        <w:rPr>
          <w:rStyle w:val="8"/>
        </w:rPr>
        <w:t>三、申请人承诺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Style w:val="8"/>
        </w:rPr>
      </w:pPr>
      <w:r>
        <w:rPr>
          <w:rFonts w:hint="eastAsia" w:ascii="仿宋_GB2312" w:eastAsia="仿宋_GB2312" w:hAnsiTheme="minorHAnsi" w:cstheme="minorBidi"/>
          <w:kern w:val="0"/>
          <w:sz w:val="32"/>
          <w:szCs w:val="32"/>
          <w:lang w:val="en-US" w:eastAsia="zh-CN" w:bidi="ar-SA"/>
        </w:rPr>
        <w:t>申请人现作出下列承诺: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kern w:val="0"/>
          <w:sz w:val="32"/>
          <w:szCs w:val="32"/>
          <w:lang w:val="en-US" w:eastAsia="zh-CN" w:bidi="ar-SA"/>
        </w:rPr>
      </w:pPr>
      <w:r>
        <w:rPr>
          <w:rFonts w:hint="eastAsia" w:ascii="仿宋_GB2312" w:eastAsia="仿宋_GB2312" w:cstheme="minorBidi"/>
          <w:kern w:val="0"/>
          <w:sz w:val="32"/>
          <w:szCs w:val="32"/>
          <w:lang w:val="en-US" w:eastAsia="zh-CN" w:bidi="ar-SA"/>
        </w:rPr>
        <w:t>（一）</w:t>
      </w:r>
      <w:r>
        <w:rPr>
          <w:rFonts w:hint="eastAsia" w:ascii="仿宋_GB2312" w:eastAsia="仿宋_GB2312" w:hAnsiTheme="minorHAnsi" w:cstheme="minorBidi"/>
          <w:kern w:val="0"/>
          <w:sz w:val="32"/>
          <w:szCs w:val="32"/>
          <w:lang w:val="en-US" w:eastAsia="zh-CN" w:bidi="ar-SA"/>
        </w:rPr>
        <w:t>已知晓市政公用基础设施企业告知的全部内容，申请报装地址由申请人享有合法权属，不属于小产权房，且不存在违法用地、违法建设、无证照经营或其他违法违规行为，</w:t>
      </w:r>
      <w:r>
        <w:rPr>
          <w:rFonts w:hint="eastAsia" w:ascii="仿宋_GB2312" w:eastAsia="仿宋_GB2312" w:cstheme="minorBidi"/>
          <w:kern w:val="0"/>
          <w:sz w:val="32"/>
          <w:szCs w:val="32"/>
          <w:lang w:val="en-US" w:eastAsia="zh-CN" w:bidi="ar-SA"/>
        </w:rPr>
        <w:t>并</w:t>
      </w:r>
      <w:r>
        <w:rPr>
          <w:rFonts w:hint="eastAsia" w:ascii="仿宋_GB2312" w:eastAsia="仿宋_GB2312" w:hAnsiTheme="minorHAnsi" w:cstheme="minorBidi"/>
          <w:kern w:val="0"/>
          <w:sz w:val="32"/>
          <w:szCs w:val="32"/>
          <w:lang w:val="en-US" w:eastAsia="zh-CN" w:bidi="ar-SA"/>
        </w:rPr>
        <w:t>选择对报装地址权属证明采用告知承诺制办理</w:t>
      </w:r>
      <w:r>
        <w:rPr>
          <w:rFonts w:hint="eastAsia" w:ascii="仿宋_GB2312" w:eastAsia="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hAnsiTheme="minorHAnsi" w:cstheme="minorBidi"/>
          <w:kern w:val="0"/>
          <w:sz w:val="32"/>
          <w:szCs w:val="32"/>
          <w:lang w:val="en-US" w:eastAsia="zh-CN" w:bidi="ar-SA"/>
        </w:rPr>
      </w:pPr>
      <w:r>
        <w:rPr>
          <w:rFonts w:hint="eastAsia" w:ascii="仿宋_GB2312" w:eastAsia="仿宋_GB2312" w:cstheme="minorBidi"/>
          <w:kern w:val="0"/>
          <w:sz w:val="32"/>
          <w:szCs w:val="32"/>
          <w:lang w:val="en-US" w:eastAsia="zh-CN" w:bidi="ar-SA"/>
        </w:rPr>
        <w:t>（二）</w:t>
      </w:r>
      <w:r>
        <w:rPr>
          <w:rFonts w:hint="eastAsia" w:ascii="仿宋_GB2312" w:eastAsia="仿宋_GB2312" w:hAnsiTheme="minorHAnsi" w:cstheme="minorBidi"/>
          <w:kern w:val="0"/>
          <w:sz w:val="32"/>
          <w:szCs w:val="32"/>
          <w:lang w:val="en-US" w:eastAsia="zh-CN" w:bidi="ar-SA"/>
        </w:rPr>
        <w:t>本告知承诺文书中填写的基本信息真实、准确，</w:t>
      </w:r>
      <w:r>
        <w:rPr>
          <w:rFonts w:hint="eastAsia" w:ascii="仿宋_GB2312" w:eastAsia="仿宋_GB2312" w:cstheme="minorBidi"/>
          <w:kern w:val="0"/>
          <w:sz w:val="32"/>
          <w:szCs w:val="32"/>
          <w:lang w:val="en-US" w:eastAsia="zh-CN" w:bidi="ar-SA"/>
        </w:rPr>
        <w:t>如有</w:t>
      </w:r>
      <w:r>
        <w:rPr>
          <w:rFonts w:hint="eastAsia" w:ascii="仿宋_GB2312" w:eastAsia="仿宋_GB2312" w:hAnsiTheme="minorHAnsi" w:cstheme="minorBidi"/>
          <w:kern w:val="0"/>
          <w:sz w:val="32"/>
          <w:szCs w:val="32"/>
          <w:lang w:val="en-US" w:eastAsia="zh-CN" w:bidi="ar-SA"/>
        </w:rPr>
        <w:t>不实承诺</w:t>
      </w:r>
      <w:r>
        <w:rPr>
          <w:rFonts w:hint="eastAsia" w:ascii="仿宋_GB2312" w:eastAsia="仿宋_GB2312" w:cstheme="minorBidi"/>
          <w:kern w:val="0"/>
          <w:sz w:val="32"/>
          <w:szCs w:val="32"/>
          <w:lang w:val="en-US" w:eastAsia="zh-CN" w:bidi="ar-SA"/>
        </w:rPr>
        <w:t>情形</w:t>
      </w:r>
      <w:r>
        <w:rPr>
          <w:rFonts w:hint="eastAsia" w:ascii="仿宋_GB2312" w:eastAsia="仿宋_GB2312" w:hAnsiTheme="minorHAnsi" w:cstheme="minorBidi"/>
          <w:kern w:val="0"/>
          <w:sz w:val="32"/>
          <w:szCs w:val="32"/>
          <w:lang w:val="en-US" w:eastAsia="zh-CN" w:bidi="ar-SA"/>
        </w:rPr>
        <w:t>的，自愿接受有关违背承诺情况通报和公示，并承担相应责任</w:t>
      </w:r>
      <w:r>
        <w:rPr>
          <w:rFonts w:hint="eastAsia" w:ascii="仿宋_GB2312" w:eastAsia="仿宋_GB2312" w:cstheme="minorBidi"/>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hAnsiTheme="minorHAnsi" w:cstheme="minorBidi"/>
          <w:kern w:val="0"/>
          <w:sz w:val="32"/>
          <w:szCs w:val="32"/>
          <w:lang w:val="en-US" w:eastAsia="zh-CN" w:bidi="ar-SA"/>
        </w:rPr>
      </w:pPr>
      <w:r>
        <w:rPr>
          <w:rFonts w:hint="eastAsia" w:ascii="仿宋_GB2312" w:eastAsia="仿宋_GB2312" w:cstheme="minorBidi"/>
          <w:kern w:val="0"/>
          <w:sz w:val="32"/>
          <w:szCs w:val="32"/>
          <w:lang w:val="en-US" w:eastAsia="zh-CN" w:bidi="ar-SA"/>
        </w:rPr>
        <w:t>（三）</w:t>
      </w:r>
      <w:r>
        <w:rPr>
          <w:rFonts w:hint="eastAsia" w:ascii="仿宋_GB2312" w:eastAsia="仿宋_GB2312" w:hAnsiTheme="minorHAnsi" w:cstheme="minorBidi"/>
          <w:kern w:val="0"/>
          <w:sz w:val="32"/>
          <w:szCs w:val="32"/>
          <w:lang w:val="en-US" w:eastAsia="zh-CN" w:bidi="ar-SA"/>
        </w:rPr>
        <w:t>同意将本承诺和践诺信息作为申请人信用记录，由“信用汕尾”网站归集并</w:t>
      </w:r>
      <w:r>
        <w:rPr>
          <w:rFonts w:hint="eastAsia" w:ascii="仿宋_GB2312" w:eastAsia="仿宋_GB2312" w:cstheme="minorBidi"/>
          <w:kern w:val="0"/>
          <w:sz w:val="32"/>
          <w:szCs w:val="32"/>
          <w:lang w:val="en-US" w:eastAsia="zh-CN" w:bidi="ar-SA"/>
        </w:rPr>
        <w:t>依法依规</w:t>
      </w:r>
      <w:r>
        <w:rPr>
          <w:rFonts w:hint="eastAsia" w:ascii="仿宋_GB2312" w:eastAsia="仿宋_GB2312" w:hAnsiTheme="minorHAnsi" w:cstheme="minorBidi"/>
          <w:kern w:val="0"/>
          <w:sz w:val="32"/>
          <w:szCs w:val="32"/>
          <w:lang w:val="en-US" w:eastAsia="zh-CN" w:bidi="ar-SA"/>
        </w:rPr>
        <w:t>应用。</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kern w:val="0"/>
          <w:sz w:val="32"/>
          <w:szCs w:val="32"/>
          <w:lang w:val="en-US" w:eastAsia="zh-CN" w:bidi="ar-SA"/>
        </w:rPr>
      </w:pPr>
      <w:r>
        <w:rPr>
          <w:rFonts w:hint="eastAsia" w:ascii="仿宋_GB2312" w:eastAsia="仿宋_GB2312" w:cstheme="minorBidi"/>
          <w:kern w:val="0"/>
          <w:sz w:val="32"/>
          <w:szCs w:val="32"/>
          <w:lang w:val="en-US" w:eastAsia="zh-CN" w:bidi="ar-SA"/>
        </w:rPr>
        <w:t>（四）上述承诺是申请人真实的意思表示</w:t>
      </w:r>
      <w:r>
        <w:rPr>
          <w:rFonts w:hint="eastAsia" w:ascii="仿宋_GB2312" w:eastAsia="仿宋_GB2312" w:hAnsiTheme="minorHAnsi" w:cstheme="minorBidi"/>
          <w:kern w:val="0"/>
          <w:sz w:val="32"/>
          <w:szCs w:val="32"/>
          <w:lang w:val="en-US" w:eastAsia="zh-CN" w:bidi="ar-SA"/>
        </w:rPr>
        <w:t>。</w:t>
      </w:r>
    </w:p>
    <w:p>
      <w:pPr>
        <w:pStyle w:val="2"/>
        <w:rPr>
          <w:rFonts w:hint="eastAsia" w:ascii="仿宋_GB2312" w:eastAsia="仿宋_GB2312" w:hAnsiTheme="minorHAnsi" w:cstheme="minorBidi"/>
          <w:kern w:val="0"/>
          <w:sz w:val="32"/>
          <w:szCs w:val="32"/>
          <w:lang w:val="en-US" w:eastAsia="zh-CN" w:bidi="ar-SA"/>
        </w:rPr>
      </w:pPr>
    </w:p>
    <w:p>
      <w:pPr>
        <w:pStyle w:val="3"/>
        <w:rPr>
          <w:rFonts w:hint="eastAsia" w:ascii="仿宋_GB2312" w:eastAsia="仿宋_GB2312" w:hAnsiTheme="minorHAnsi" w:cstheme="minorBidi"/>
          <w:kern w:val="0"/>
          <w:sz w:val="32"/>
          <w:szCs w:val="32"/>
          <w:lang w:val="en-US" w:eastAsia="zh-CN" w:bidi="ar-SA"/>
        </w:rPr>
      </w:pPr>
    </w:p>
    <w:p/>
    <w:p>
      <w:pPr>
        <w:keepNext w:val="0"/>
        <w:keepLines w:val="0"/>
        <w:pageBreakBefore w:val="0"/>
        <w:widowControl w:val="0"/>
        <w:kinsoku/>
        <w:wordWrap/>
        <w:overflowPunct/>
        <w:topLinePunct w:val="0"/>
        <w:autoSpaceDE/>
        <w:autoSpaceDN/>
        <w:bidi w:val="0"/>
        <w:adjustRightInd/>
        <w:snapToGrid/>
        <w:spacing w:line="600" w:lineRule="exact"/>
        <w:ind w:left="2874" w:leftChars="1064" w:hanging="640" w:hangingChars="200"/>
        <w:jc w:val="both"/>
        <w:textAlignment w:val="auto"/>
      </w:pPr>
      <w:r>
        <w:rPr>
          <w:rFonts w:hint="eastAsia" w:ascii="仿宋_GB2312" w:eastAsia="仿宋_GB2312" w:cstheme="minorBidi"/>
          <w:kern w:val="0"/>
          <w:sz w:val="32"/>
          <w:szCs w:val="32"/>
          <w:lang w:val="en-US" w:eastAsia="zh-CN" w:bidi="ar-SA"/>
        </w:rPr>
        <w:t xml:space="preserve">    申请人:(经办人签名/加盖公章)                                     日 期:</w:t>
      </w:r>
      <w:r>
        <w:rPr>
          <w:rFonts w:hint="eastAsia" w:ascii="仿宋_GB2312" w:eastAsia="仿宋_GB2312" w:cstheme="minorBidi"/>
          <w:kern w:val="0"/>
          <w:sz w:val="32"/>
          <w:szCs w:val="32"/>
          <w:lang w:val="en-US" w:eastAsia="zh-CN" w:bidi="ar-SA"/>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51E03B-07DF-49CD-BE3F-7860D5C0A4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FEDAE05-D40E-4DC7-AE5A-009EBD83C49A}"/>
  </w:font>
  <w:font w:name="FZXBSJW--GB1-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3" w:fontKey="{B717AB00-6958-49F5-8107-4E0D97FEB60D}"/>
  </w:font>
  <w:font w:name="楷体_GB2312">
    <w:panose1 w:val="02010609030101010101"/>
    <w:charset w:val="86"/>
    <w:family w:val="auto"/>
    <w:pitch w:val="default"/>
    <w:sig w:usb0="00000001" w:usb1="080E0000" w:usb2="00000000" w:usb3="00000000" w:csb0="00040000" w:csb1="00000000"/>
  </w:font>
  <w:font w:name="Wingdings-Regular">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embedRegular r:id="rId4" w:fontKey="{4F76804D-A046-4AB6-8FFB-6AD870AE7037}"/>
  </w:font>
  <w:font w:name="方正小标宋简体">
    <w:panose1 w:val="03000509000000000000"/>
    <w:charset w:val="86"/>
    <w:family w:val="auto"/>
    <w:pitch w:val="default"/>
    <w:sig w:usb0="00000001" w:usb1="080E0000" w:usb2="00000000" w:usb3="00000000" w:csb0="00040000" w:csb1="00000000"/>
    <w:embedRegular r:id="rId5" w:fontKey="{D87D45D9-25FD-4923-B949-6AA424AFA125}"/>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OWJmZTEzNmQwMTM4MTg5YmVmYWRlN2RhNTkyMDMifQ=="/>
  </w:docVars>
  <w:rsids>
    <w:rsidRoot w:val="01B71107"/>
    <w:rsid w:val="006C04FD"/>
    <w:rsid w:val="01060320"/>
    <w:rsid w:val="01B71107"/>
    <w:rsid w:val="0236601B"/>
    <w:rsid w:val="03BF0AB4"/>
    <w:rsid w:val="049C7DEF"/>
    <w:rsid w:val="07C02EBA"/>
    <w:rsid w:val="08700E2B"/>
    <w:rsid w:val="088F6F03"/>
    <w:rsid w:val="08BA4CE8"/>
    <w:rsid w:val="09362483"/>
    <w:rsid w:val="09CA6D01"/>
    <w:rsid w:val="0A7E0256"/>
    <w:rsid w:val="0A9208BB"/>
    <w:rsid w:val="0D6001F4"/>
    <w:rsid w:val="0E26733C"/>
    <w:rsid w:val="0F4345AF"/>
    <w:rsid w:val="0FBA5D51"/>
    <w:rsid w:val="10384339"/>
    <w:rsid w:val="1270313A"/>
    <w:rsid w:val="133D0BCF"/>
    <w:rsid w:val="166749EE"/>
    <w:rsid w:val="16F16B61"/>
    <w:rsid w:val="18B13EA0"/>
    <w:rsid w:val="1BC260F0"/>
    <w:rsid w:val="1C143254"/>
    <w:rsid w:val="1D7C0B3F"/>
    <w:rsid w:val="20436F19"/>
    <w:rsid w:val="20FF29E9"/>
    <w:rsid w:val="222F6682"/>
    <w:rsid w:val="2459622B"/>
    <w:rsid w:val="24CC1C17"/>
    <w:rsid w:val="2807666B"/>
    <w:rsid w:val="28793011"/>
    <w:rsid w:val="2942511F"/>
    <w:rsid w:val="2AC02326"/>
    <w:rsid w:val="2B102F9E"/>
    <w:rsid w:val="2CFE6D1E"/>
    <w:rsid w:val="2DAB6E65"/>
    <w:rsid w:val="2F165609"/>
    <w:rsid w:val="2F776CAC"/>
    <w:rsid w:val="2F8D0A48"/>
    <w:rsid w:val="302F136A"/>
    <w:rsid w:val="32D71EC9"/>
    <w:rsid w:val="32FF7418"/>
    <w:rsid w:val="351B200E"/>
    <w:rsid w:val="3599165E"/>
    <w:rsid w:val="379A790F"/>
    <w:rsid w:val="380F19B6"/>
    <w:rsid w:val="3B7923D9"/>
    <w:rsid w:val="3C603598"/>
    <w:rsid w:val="3CE70A17"/>
    <w:rsid w:val="3D73272B"/>
    <w:rsid w:val="3DB55618"/>
    <w:rsid w:val="3E7A61BB"/>
    <w:rsid w:val="3FBC063A"/>
    <w:rsid w:val="40D006CD"/>
    <w:rsid w:val="43074E28"/>
    <w:rsid w:val="443A6876"/>
    <w:rsid w:val="45A02594"/>
    <w:rsid w:val="45ED1B7F"/>
    <w:rsid w:val="4AC85458"/>
    <w:rsid w:val="4BCD3D94"/>
    <w:rsid w:val="4D1221D3"/>
    <w:rsid w:val="4DC230AF"/>
    <w:rsid w:val="4E7421EB"/>
    <w:rsid w:val="4E9F65CB"/>
    <w:rsid w:val="50E75689"/>
    <w:rsid w:val="512B29B8"/>
    <w:rsid w:val="540E0244"/>
    <w:rsid w:val="542650B6"/>
    <w:rsid w:val="54997AAE"/>
    <w:rsid w:val="551453C1"/>
    <w:rsid w:val="561B17C3"/>
    <w:rsid w:val="56482A15"/>
    <w:rsid w:val="56844911"/>
    <w:rsid w:val="5CD16CF0"/>
    <w:rsid w:val="5D413801"/>
    <w:rsid w:val="5E344049"/>
    <w:rsid w:val="5F5C1E7B"/>
    <w:rsid w:val="634F4E99"/>
    <w:rsid w:val="648A2196"/>
    <w:rsid w:val="64C32F6F"/>
    <w:rsid w:val="65670EFC"/>
    <w:rsid w:val="67142B1C"/>
    <w:rsid w:val="67320584"/>
    <w:rsid w:val="67B76247"/>
    <w:rsid w:val="68B537E0"/>
    <w:rsid w:val="6BEB3564"/>
    <w:rsid w:val="6CE23273"/>
    <w:rsid w:val="6D693608"/>
    <w:rsid w:val="6EAD608E"/>
    <w:rsid w:val="6FC87C70"/>
    <w:rsid w:val="70952446"/>
    <w:rsid w:val="71F2407C"/>
    <w:rsid w:val="727B6350"/>
    <w:rsid w:val="729D7325"/>
    <w:rsid w:val="72A62F2B"/>
    <w:rsid w:val="73192A53"/>
    <w:rsid w:val="737269B9"/>
    <w:rsid w:val="74A01EA2"/>
    <w:rsid w:val="76FE7E75"/>
    <w:rsid w:val="79FA50FA"/>
    <w:rsid w:val="7A2A6E98"/>
    <w:rsid w:val="7BCF0757"/>
    <w:rsid w:val="7C262FE0"/>
    <w:rsid w:val="7C83654F"/>
    <w:rsid w:val="7DE10A93"/>
    <w:rsid w:val="7EA7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3"/>
    <w:next w:val="3"/>
    <w:autoRedefine/>
    <w:qFormat/>
    <w:uiPriority w:val="0"/>
    <w:pPr>
      <w:jc w:val="both"/>
    </w:pPr>
    <w:rPr>
      <w:rFonts w:ascii="Arial" w:hAnsi="Arial" w:eastAsia="宋体" w:cs="Times New Roman"/>
      <w:color w:val="000000"/>
      <w:sz w:val="24"/>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style01"/>
    <w:basedOn w:val="6"/>
    <w:qFormat/>
    <w:uiPriority w:val="0"/>
    <w:rPr>
      <w:rFonts w:ascii="黑体" w:hAnsi="宋体" w:eastAsia="黑体" w:cs="黑体"/>
      <w:color w:val="424242"/>
      <w:sz w:val="32"/>
      <w:szCs w:val="32"/>
    </w:rPr>
  </w:style>
  <w:style w:type="character" w:customStyle="1" w:styleId="9">
    <w:name w:val="fontstyle11"/>
    <w:basedOn w:val="6"/>
    <w:autoRedefine/>
    <w:qFormat/>
    <w:uiPriority w:val="0"/>
    <w:rPr>
      <w:rFonts w:ascii="FZXBSJW--GB1-0" w:hAnsi="FZXBSJW--GB1-0" w:eastAsia="FZXBSJW--GB1-0" w:cs="FZXBSJW--GB1-0"/>
      <w:color w:val="424242"/>
      <w:sz w:val="44"/>
      <w:szCs w:val="44"/>
    </w:rPr>
  </w:style>
  <w:style w:type="character" w:customStyle="1" w:styleId="10">
    <w:name w:val="fontstyle21"/>
    <w:basedOn w:val="6"/>
    <w:autoRedefine/>
    <w:qFormat/>
    <w:uiPriority w:val="0"/>
    <w:rPr>
      <w:rFonts w:ascii="仿宋_GB2312" w:hAnsi="仿宋_GB2312" w:eastAsia="仿宋_GB2312" w:cs="仿宋_GB2312"/>
      <w:color w:val="424242"/>
      <w:sz w:val="32"/>
      <w:szCs w:val="32"/>
    </w:rPr>
  </w:style>
  <w:style w:type="character" w:customStyle="1" w:styleId="11">
    <w:name w:val="fontstyle41"/>
    <w:basedOn w:val="6"/>
    <w:qFormat/>
    <w:uiPriority w:val="0"/>
    <w:rPr>
      <w:rFonts w:ascii="楷体_GB2312" w:hAnsi="楷体_GB2312" w:eastAsia="楷体_GB2312" w:cs="楷体_GB2312"/>
      <w:color w:val="424242"/>
      <w:sz w:val="32"/>
      <w:szCs w:val="32"/>
    </w:rPr>
  </w:style>
  <w:style w:type="character" w:customStyle="1" w:styleId="12">
    <w:name w:val="fontstyle51"/>
    <w:basedOn w:val="6"/>
    <w:autoRedefine/>
    <w:qFormat/>
    <w:uiPriority w:val="0"/>
    <w:rPr>
      <w:rFonts w:ascii="Wingdings-Regular" w:hAnsi="Wingdings-Regular" w:eastAsia="Wingdings-Regular" w:cs="Wingdings-Regular"/>
      <w:color w:val="424242"/>
      <w:sz w:val="32"/>
      <w:szCs w:val="32"/>
    </w:rPr>
  </w:style>
  <w:style w:type="character" w:customStyle="1" w:styleId="13">
    <w:name w:val="fontstyle61"/>
    <w:basedOn w:val="6"/>
    <w:autoRedefine/>
    <w:qFormat/>
    <w:uiPriority w:val="0"/>
    <w:rPr>
      <w:rFonts w:ascii="楷体" w:hAnsi="楷体" w:eastAsia="楷体" w:cs="楷体"/>
      <w:color w:val="424242"/>
      <w:sz w:val="32"/>
      <w:szCs w:val="32"/>
    </w:rPr>
  </w:style>
  <w:style w:type="character" w:customStyle="1" w:styleId="14">
    <w:name w:val="fontstyle71"/>
    <w:basedOn w:val="6"/>
    <w:autoRedefine/>
    <w:qFormat/>
    <w:uiPriority w:val="0"/>
    <w:rPr>
      <w:rFonts w:ascii="宋体" w:hAnsi="宋体" w:eastAsia="宋体" w:cs="宋体"/>
      <w:color w:val="000000"/>
      <w:sz w:val="28"/>
      <w:szCs w:val="28"/>
    </w:rPr>
  </w:style>
  <w:style w:type="paragraph" w:customStyle="1" w:styleId="15">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840</Words>
  <Characters>844</Characters>
  <Lines>0</Lines>
  <Paragraphs>0</Paragraphs>
  <TotalTime>20</TotalTime>
  <ScaleCrop>false</ScaleCrop>
  <LinksUpToDate>false</LinksUpToDate>
  <CharactersWithSpaces>1011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2021-11-04T07:32:00Z</dcterms:created>
  <dc:creator>黄轶群</dc:creator>
  <cp:lastModifiedBy>WPS_1689579405</cp:lastModifiedBy>
  <dcterms:modified xsi:type="dcterms:W3CDTF">2024-04-16T02:57:20Z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D7F846A9DAA44B1FB8A0A5C74D06AB5A_13</vt:lpwstr>
  </property>
</Properties>
</file>