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</w:p>
    <w:p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海丰县2022年动物疫病强制免疫</w:t>
      </w:r>
    </w:p>
    <w:p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试点规模养殖场申报材料</w:t>
      </w:r>
    </w:p>
    <w:p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(样表)</w:t>
      </w:r>
    </w:p>
    <w:p>
      <w:pPr>
        <w:spacing w:line="600" w:lineRule="atLeast"/>
        <w:ind w:firstLine="880" w:firstLineChars="200"/>
        <w:rPr>
          <w:rFonts w:asciiTheme="minorEastAsia" w:hAnsiTheme="minorEastAsia"/>
          <w:sz w:val="44"/>
          <w:szCs w:val="44"/>
        </w:rPr>
      </w:pPr>
    </w:p>
    <w:p>
      <w:pPr>
        <w:spacing w:line="600" w:lineRule="atLeast"/>
        <w:ind w:firstLine="880" w:firstLineChars="200"/>
        <w:rPr>
          <w:rFonts w:asciiTheme="minorEastAsia" w:hAnsiTheme="minorEastAsia"/>
          <w:sz w:val="44"/>
          <w:szCs w:val="44"/>
        </w:rPr>
      </w:pP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畜禽养殖场名称（盖章）：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注册地址：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经营地址：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邮编：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负责人：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电话：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手机：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电子邮箱：</w:t>
      </w:r>
    </w:p>
    <w:p>
      <w:pPr>
        <w:spacing w:line="600" w:lineRule="atLeas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填报日期：</w:t>
      </w:r>
    </w:p>
    <w:p>
      <w:pPr>
        <w:spacing w:line="600" w:lineRule="atLeast"/>
        <w:rPr>
          <w:rFonts w:asciiTheme="majorEastAsia" w:hAnsiTheme="majorEastAsia" w:eastAsiaTheme="majorEastAsia"/>
          <w:sz w:val="52"/>
          <w:szCs w:val="5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00" w:lineRule="atLeast"/>
        <w:rPr>
          <w:rFonts w:asciiTheme="majorEastAsia" w:hAnsiTheme="majorEastAsia" w:eastAsiaTheme="majorEastAsia"/>
          <w:sz w:val="52"/>
          <w:szCs w:val="52"/>
        </w:rPr>
      </w:pPr>
    </w:p>
    <w:tbl>
      <w:tblPr>
        <w:tblStyle w:val="3"/>
        <w:tblpPr w:leftFromText="180" w:rightFromText="180" w:vertAnchor="page" w:horzAnchor="page" w:tblpX="2348" w:tblpY="2416"/>
        <w:tblW w:w="72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6"/>
        <w:gridCol w:w="4679"/>
        <w:gridCol w:w="1022"/>
        <w:gridCol w:w="2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53" w:type="dxa"/>
          <w:trHeight w:val="1015" w:hRule="atLeast"/>
        </w:trPr>
        <w:tc>
          <w:tcPr>
            <w:tcW w:w="7007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883" w:firstLineChars="20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44"/>
                <w:szCs w:val="44"/>
              </w:rPr>
              <w:t>2022年动物疫病强制免疫</w:t>
            </w:r>
          </w:p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44"/>
                <w:szCs w:val="44"/>
              </w:rPr>
              <w:t xml:space="preserve">   试点规模养殖场申报材料目录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试点规模养殖场基本信息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工商执照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养殖备案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种畜禽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生产经营许可证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免疫记录（档案）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产地检疫证明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生产管理规范制度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480" w:firstLineChars="20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480" w:firstLineChars="20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600" w:lineRule="atLeast"/>
              <w:ind w:firstLine="560" w:firstLineChars="20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atLeast"/>
        <w:ind w:firstLine="720" w:firstLineChars="200"/>
        <w:rPr>
          <w:rFonts w:asciiTheme="minorEastAsia" w:hAnsiTheme="minorEastAsia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atLeast"/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一、</w:t>
      </w:r>
      <w:r>
        <w:rPr>
          <w:rFonts w:hint="eastAsia" w:asciiTheme="minorEastAsia" w:hAnsiTheme="minorEastAsia"/>
          <w:sz w:val="36"/>
          <w:szCs w:val="36"/>
        </w:rPr>
        <w:t>试点规模养殖场</w:t>
      </w:r>
      <w:r>
        <w:rPr>
          <w:rFonts w:asciiTheme="minorEastAsia" w:hAnsiTheme="minorEastAsia"/>
          <w:sz w:val="36"/>
          <w:szCs w:val="36"/>
        </w:rPr>
        <w:t>基本信息</w:t>
      </w: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3"/>
        <w:gridCol w:w="198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养殖场名称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养殖场</w:t>
            </w:r>
            <w:r>
              <w:rPr>
                <w:rFonts w:ascii="宋体" w:hAnsi="宋体"/>
                <w:bCs/>
                <w:sz w:val="28"/>
                <w:szCs w:val="28"/>
              </w:rPr>
              <w:t>地址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法人代表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1983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ind w:firstLine="560" w:firstLineChars="20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畜禽</w:t>
            </w:r>
            <w:r>
              <w:rPr>
                <w:rFonts w:ascii="宋体" w:hAnsi="宋体"/>
                <w:bCs/>
                <w:sz w:val="28"/>
                <w:szCs w:val="28"/>
              </w:rPr>
              <w:t>养殖代码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600" w:lineRule="atLeast"/>
              <w:ind w:firstLine="560" w:firstLineChars="20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养殖</w:t>
            </w:r>
            <w:r>
              <w:rPr>
                <w:rFonts w:ascii="宋体" w:hAnsi="宋体"/>
                <w:bCs/>
                <w:sz w:val="28"/>
                <w:szCs w:val="28"/>
              </w:rPr>
              <w:t>品种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畜禽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总</w:t>
            </w:r>
            <w:r>
              <w:rPr>
                <w:rFonts w:ascii="宋体" w:hAnsi="宋体"/>
                <w:bCs/>
                <w:sz w:val="28"/>
                <w:szCs w:val="28"/>
              </w:rPr>
              <w:t>存栏量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种畜禽存栏量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大畜禽存栏量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幼畜禽存栏量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养殖场</w:t>
            </w:r>
            <w:r>
              <w:rPr>
                <w:rFonts w:ascii="宋体" w:hAnsi="宋体"/>
                <w:bCs/>
                <w:sz w:val="28"/>
                <w:szCs w:val="28"/>
              </w:rPr>
              <w:t>账户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开户银行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账号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养殖场</w:t>
            </w:r>
            <w:r>
              <w:rPr>
                <w:rFonts w:ascii="宋体" w:hAnsi="宋体"/>
                <w:bCs/>
                <w:sz w:val="28"/>
                <w:szCs w:val="28"/>
              </w:rPr>
              <w:t>简介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tLeas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企业规模、建筑面积，年饲养量、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年出</w:t>
            </w:r>
            <w:r>
              <w:rPr>
                <w:rFonts w:ascii="仿宋" w:hAnsi="仿宋" w:eastAsia="仿宋" w:cs="仿宋"/>
                <w:sz w:val="32"/>
                <w:szCs w:val="32"/>
              </w:rPr>
              <w:t>栏量，技术团队，生产流程，粪污等无害化处理设施设备。</w:t>
            </w:r>
          </w:p>
        </w:tc>
      </w:tr>
    </w:tbl>
    <w:p>
      <w:pPr>
        <w:spacing w:line="600" w:lineRule="atLeast"/>
        <w:rPr>
          <w:rFonts w:asciiTheme="minorEastAsia" w:hAnsiTheme="minorEastAsia"/>
          <w:bCs/>
          <w:sz w:val="36"/>
          <w:szCs w:val="36"/>
        </w:rPr>
      </w:pPr>
    </w:p>
    <w:p>
      <w:pPr>
        <w:spacing w:line="600" w:lineRule="atLeast"/>
        <w:ind w:firstLine="720" w:firstLineChars="200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二、项目实施方案</w:t>
      </w:r>
    </w:p>
    <w:p>
      <w:pPr>
        <w:spacing w:line="600" w:lineRule="atLeas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根据规模场的实际情况，制定具体的免疫程序；检疫申报等生产经营管理规模制度。</w:t>
      </w:r>
    </w:p>
    <w:p>
      <w:pPr>
        <w:spacing w:line="600" w:lineRule="atLeast"/>
        <w:ind w:firstLine="720" w:firstLineChars="200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三、附件</w:t>
      </w:r>
    </w:p>
    <w:p>
      <w:pPr>
        <w:spacing w:line="600" w:lineRule="atLeas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1、营业执照、开户许可证等证照齐全等。</w:t>
      </w:r>
    </w:p>
    <w:p>
      <w:pPr>
        <w:spacing w:line="600" w:lineRule="atLeas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动物防疫条件合格证、养殖备案、种畜禽生产经营许可证和规范的生产管理制度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600" w:lineRule="atLeas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3、产地检疫证明</w:t>
      </w:r>
    </w:p>
    <w:p>
      <w:pPr>
        <w:spacing w:line="600" w:lineRule="atLeas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4、免疫档案</w:t>
      </w:r>
      <w:r>
        <w:rPr>
          <w:rFonts w:cs="仿宋" w:asciiTheme="minorEastAsia" w:hAnsiTheme="minorEastAsia"/>
          <w:sz w:val="28"/>
          <w:szCs w:val="28"/>
        </w:rPr>
        <w:t xml:space="preserve"> </w:t>
      </w:r>
    </w:p>
    <w:p>
      <w:pPr>
        <w:spacing w:line="600" w:lineRule="atLeas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5、现有设备设施清单。</w:t>
      </w:r>
    </w:p>
    <w:p>
      <w:r>
        <w:rPr>
          <w:rFonts w:hint="eastAsia" w:cs="仿宋" w:asciiTheme="minorEastAsia" w:hAnsiTheme="minorEastAsia"/>
          <w:sz w:val="28"/>
          <w:szCs w:val="28"/>
        </w:rPr>
        <w:t>6、技术职称、荣誉称号等其他材料。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OTIwMTgyMDliOWQ4NmQyZTI1OWJiYWIxNDJjODUifQ=="/>
  </w:docVars>
  <w:rsids>
    <w:rsidRoot w:val="00000000"/>
    <w:rsid w:val="596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2022-06-13T07:43:05Z</dcterms:created>
  <dc:creator>Administrator</dc:creator>
  <cp:lastModifiedBy>Administrator</cp:lastModifiedBy>
  <dcterms:modified xsi:type="dcterms:W3CDTF">2022-06-13T07:43:11Z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1CD9810AC0AB42B28A0C6C1B79AFAF97</vt:lpwstr>
  </property>
</Properties>
</file>