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64" w:lineRule="auto"/>
        <w:jc w:val="both"/>
        <w:rPr>
          <w:rFonts w:hint="eastAsia" w:ascii="Times New Roman"/>
          <w:color w:val="auto"/>
          <w:sz w:val="20"/>
          <w:lang w:eastAsia="zh-CN"/>
        </w:rPr>
      </w:pPr>
      <w:r>
        <w:rPr>
          <w:rFonts w:hint="eastAsia" w:ascii="Times New Roman"/>
          <w:color w:val="auto"/>
          <w:sz w:val="20"/>
          <w:lang w:eastAsia="zh-CN"/>
        </w:rPr>
        <w:t xml:space="preserve">                                  </w:t>
      </w:r>
    </w:p>
    <w:p>
      <w:pPr>
        <w:pStyle w:val="2"/>
        <w:spacing w:line="264" w:lineRule="auto"/>
        <w:jc w:val="both"/>
        <w:rPr>
          <w:rFonts w:hint="eastAsia" w:ascii="Times New Roman"/>
          <w:color w:val="auto"/>
          <w:sz w:val="20"/>
          <w:lang w:eastAsia="zh-CN"/>
        </w:rPr>
      </w:pPr>
    </w:p>
    <w:p>
      <w:pPr>
        <w:pStyle w:val="6"/>
        <w:adjustRightInd w:val="0"/>
        <w:snapToGrid w:val="0"/>
        <w:spacing w:line="300" w:lineRule="auto"/>
        <w:ind w:right="-759" w:rightChars="-345"/>
        <w:jc w:val="center"/>
        <w:rPr>
          <w:rFonts w:hint="eastAsia" w:ascii="仿宋" w:hAnsi="仿宋" w:eastAsia="仿宋" w:cs="仿宋"/>
          <w:b/>
          <w:color w:val="auto"/>
          <w:sz w:val="44"/>
          <w:szCs w:val="44"/>
          <w:lang w:val="zh-CN"/>
        </w:rPr>
      </w:pPr>
      <w:r>
        <w:rPr>
          <w:rFonts w:hint="eastAsia" w:ascii="仿宋" w:hAnsi="仿宋" w:eastAsia="仿宋" w:cs="仿宋"/>
          <w:b/>
          <w:color w:val="auto"/>
          <w:sz w:val="44"/>
          <w:lang w:val="en-US" w:eastAsia="zh-CN"/>
        </w:rPr>
        <w:t xml:space="preserve">   202</w:t>
      </w:r>
      <w:r>
        <w:rPr>
          <w:rFonts w:hint="default" w:ascii="仿宋" w:hAnsi="仿宋" w:eastAsia="仿宋" w:cs="仿宋"/>
          <w:b/>
          <w:color w:val="auto"/>
          <w:sz w:val="44"/>
          <w:lang w:eastAsia="zh-CN"/>
        </w:rPr>
        <w:t>2</w:t>
      </w:r>
      <w:r>
        <w:rPr>
          <w:rFonts w:hint="eastAsia" w:ascii="仿宋" w:hAnsi="仿宋" w:eastAsia="仿宋" w:cs="仿宋"/>
          <w:b/>
          <w:color w:val="auto"/>
          <w:sz w:val="44"/>
          <w:lang w:val="en-US" w:eastAsia="zh-CN"/>
        </w:rPr>
        <w:t>年海丰县</w:t>
      </w:r>
      <w:r>
        <w:rPr>
          <w:rFonts w:hint="eastAsia" w:ascii="仿宋" w:hAnsi="仿宋" w:eastAsia="仿宋" w:cs="仿宋"/>
          <w:b/>
          <w:color w:val="auto"/>
          <w:sz w:val="44"/>
          <w:lang w:val="en-US" w:eastAsia="zh-Hans"/>
        </w:rPr>
        <w:t>绿色高质高效创建</w:t>
      </w:r>
      <w:r>
        <w:rPr>
          <w:rFonts w:hint="eastAsia" w:ascii="仿宋" w:hAnsi="仿宋" w:eastAsia="仿宋" w:cs="仿宋"/>
          <w:b/>
          <w:color w:val="auto"/>
          <w:sz w:val="44"/>
          <w:lang w:val="en-US" w:eastAsia="zh-CN"/>
        </w:rPr>
        <w:t>项目</w:t>
      </w:r>
    </w:p>
    <w:p>
      <w:pPr>
        <w:pStyle w:val="6"/>
        <w:adjustRightInd w:val="0"/>
        <w:snapToGrid w:val="0"/>
        <w:spacing w:line="300" w:lineRule="auto"/>
        <w:jc w:val="center"/>
        <w:rPr>
          <w:rFonts w:hint="eastAsia" w:ascii="仿宋" w:hAnsi="仿宋" w:eastAsia="仿宋" w:cs="仿宋"/>
          <w:b/>
          <w:color w:val="auto"/>
          <w:sz w:val="32"/>
          <w:szCs w:val="32"/>
          <w:lang w:val="zh-CN"/>
        </w:rPr>
      </w:pPr>
    </w:p>
    <w:p>
      <w:pPr>
        <w:pStyle w:val="6"/>
        <w:adjustRightInd w:val="0"/>
        <w:snapToGrid w:val="0"/>
        <w:spacing w:line="300" w:lineRule="auto"/>
        <w:jc w:val="center"/>
        <w:rPr>
          <w:rFonts w:hint="eastAsia" w:ascii="仿宋" w:hAnsi="仿宋" w:eastAsia="仿宋" w:cs="仿宋"/>
          <w:b/>
          <w:color w:val="auto"/>
          <w:sz w:val="32"/>
          <w:szCs w:val="32"/>
          <w:lang w:val="zh-CN"/>
        </w:rPr>
      </w:pPr>
    </w:p>
    <w:p>
      <w:pPr>
        <w:pStyle w:val="6"/>
        <w:adjustRightInd w:val="0"/>
        <w:snapToGrid w:val="0"/>
        <w:spacing w:line="300" w:lineRule="auto"/>
        <w:jc w:val="center"/>
        <w:rPr>
          <w:rFonts w:hint="eastAsia" w:ascii="仿宋" w:hAnsi="仿宋" w:eastAsia="仿宋" w:cs="仿宋"/>
          <w:b/>
          <w:color w:val="auto"/>
          <w:sz w:val="32"/>
          <w:szCs w:val="32"/>
          <w:lang w:val="zh-CN"/>
        </w:rPr>
      </w:pPr>
    </w:p>
    <w:p>
      <w:pPr>
        <w:pStyle w:val="6"/>
        <w:adjustRightInd w:val="0"/>
        <w:snapToGrid w:val="0"/>
        <w:spacing w:line="300" w:lineRule="auto"/>
        <w:jc w:val="center"/>
        <w:rPr>
          <w:rFonts w:hint="eastAsia" w:ascii="仿宋" w:hAnsi="仿宋" w:eastAsia="仿宋" w:cs="仿宋"/>
          <w:b/>
          <w:color w:val="auto"/>
          <w:sz w:val="32"/>
          <w:szCs w:val="32"/>
          <w:lang w:val="zh-CN"/>
        </w:rPr>
      </w:pPr>
    </w:p>
    <w:p>
      <w:pPr>
        <w:pStyle w:val="6"/>
        <w:adjustRightInd w:val="0"/>
        <w:snapToGrid w:val="0"/>
        <w:spacing w:line="300" w:lineRule="auto"/>
        <w:jc w:val="center"/>
        <w:rPr>
          <w:rFonts w:hint="eastAsia" w:ascii="仿宋" w:hAnsi="仿宋" w:eastAsia="仿宋" w:cs="仿宋"/>
          <w:b/>
          <w:color w:val="auto"/>
          <w:sz w:val="52"/>
          <w:szCs w:val="52"/>
          <w:lang w:val="zh-CN"/>
        </w:rPr>
      </w:pPr>
      <w:r>
        <w:rPr>
          <w:rFonts w:hint="eastAsia" w:ascii="仿宋" w:hAnsi="仿宋" w:eastAsia="仿宋" w:cs="仿宋"/>
          <w:b/>
          <w:color w:val="auto"/>
          <w:sz w:val="52"/>
          <w:szCs w:val="52"/>
          <w:lang w:val="en-US" w:eastAsia="zh-CN"/>
        </w:rPr>
        <w:t xml:space="preserve">  </w:t>
      </w:r>
      <w:r>
        <w:rPr>
          <w:rFonts w:hint="eastAsia" w:ascii="仿宋" w:hAnsi="仿宋" w:eastAsia="仿宋" w:cs="仿宋"/>
          <w:b/>
          <w:color w:val="auto"/>
          <w:sz w:val="52"/>
          <w:szCs w:val="52"/>
          <w:lang w:val="zh-CN"/>
        </w:rPr>
        <w:t>用</w:t>
      </w:r>
    </w:p>
    <w:p>
      <w:pPr>
        <w:pStyle w:val="6"/>
        <w:adjustRightInd w:val="0"/>
        <w:snapToGrid w:val="0"/>
        <w:spacing w:line="300" w:lineRule="auto"/>
        <w:jc w:val="center"/>
        <w:rPr>
          <w:rFonts w:hint="eastAsia" w:ascii="仿宋" w:hAnsi="仿宋" w:eastAsia="仿宋" w:cs="仿宋"/>
          <w:b/>
          <w:color w:val="auto"/>
          <w:sz w:val="52"/>
          <w:szCs w:val="52"/>
          <w:lang w:val="zh-CN"/>
        </w:rPr>
      </w:pPr>
      <w:r>
        <w:rPr>
          <w:rFonts w:hint="eastAsia" w:ascii="仿宋" w:hAnsi="仿宋" w:eastAsia="仿宋" w:cs="仿宋"/>
          <w:b/>
          <w:color w:val="auto"/>
          <w:sz w:val="52"/>
          <w:szCs w:val="52"/>
          <w:lang w:val="en-US" w:eastAsia="zh-CN"/>
        </w:rPr>
        <w:t xml:space="preserve">  </w:t>
      </w:r>
      <w:r>
        <w:rPr>
          <w:rFonts w:hint="eastAsia" w:ascii="仿宋" w:hAnsi="仿宋" w:eastAsia="仿宋" w:cs="仿宋"/>
          <w:b/>
          <w:color w:val="auto"/>
          <w:sz w:val="52"/>
          <w:szCs w:val="52"/>
          <w:lang w:val="zh-CN"/>
        </w:rPr>
        <w:t>户</w:t>
      </w:r>
    </w:p>
    <w:p>
      <w:pPr>
        <w:pStyle w:val="6"/>
        <w:adjustRightInd w:val="0"/>
        <w:snapToGrid w:val="0"/>
        <w:spacing w:line="300" w:lineRule="auto"/>
        <w:jc w:val="center"/>
        <w:rPr>
          <w:rFonts w:hint="eastAsia" w:ascii="仿宋" w:hAnsi="仿宋" w:eastAsia="仿宋" w:cs="仿宋"/>
          <w:b/>
          <w:color w:val="auto"/>
          <w:sz w:val="52"/>
          <w:szCs w:val="52"/>
          <w:lang w:val="zh-CN"/>
        </w:rPr>
      </w:pPr>
      <w:r>
        <w:rPr>
          <w:rFonts w:hint="eastAsia" w:ascii="仿宋" w:hAnsi="仿宋" w:eastAsia="仿宋" w:cs="仿宋"/>
          <w:b/>
          <w:color w:val="auto"/>
          <w:sz w:val="52"/>
          <w:szCs w:val="52"/>
          <w:lang w:val="en-US" w:eastAsia="zh-CN"/>
        </w:rPr>
        <w:t xml:space="preserve">  </w:t>
      </w:r>
      <w:r>
        <w:rPr>
          <w:rFonts w:hint="eastAsia" w:ascii="仿宋" w:hAnsi="仿宋" w:eastAsia="仿宋" w:cs="仿宋"/>
          <w:b/>
          <w:color w:val="auto"/>
          <w:sz w:val="52"/>
          <w:szCs w:val="52"/>
          <w:lang w:val="zh-CN"/>
        </w:rPr>
        <w:t>需</w:t>
      </w:r>
    </w:p>
    <w:p>
      <w:pPr>
        <w:pStyle w:val="6"/>
        <w:adjustRightInd w:val="0"/>
        <w:snapToGrid w:val="0"/>
        <w:spacing w:line="300" w:lineRule="auto"/>
        <w:jc w:val="center"/>
        <w:rPr>
          <w:rFonts w:hint="eastAsia" w:ascii="仿宋" w:hAnsi="仿宋" w:eastAsia="仿宋" w:cs="仿宋"/>
          <w:b/>
          <w:color w:val="auto"/>
          <w:sz w:val="52"/>
          <w:szCs w:val="52"/>
          <w:lang w:val="zh-CN"/>
        </w:rPr>
      </w:pPr>
      <w:r>
        <w:rPr>
          <w:rFonts w:hint="eastAsia" w:ascii="仿宋" w:hAnsi="仿宋" w:eastAsia="仿宋" w:cs="仿宋"/>
          <w:b/>
          <w:color w:val="auto"/>
          <w:sz w:val="52"/>
          <w:szCs w:val="52"/>
          <w:lang w:val="en-US" w:eastAsia="zh-CN"/>
        </w:rPr>
        <w:t xml:space="preserve">  </w:t>
      </w:r>
      <w:r>
        <w:rPr>
          <w:rFonts w:hint="eastAsia" w:ascii="仿宋" w:hAnsi="仿宋" w:eastAsia="仿宋" w:cs="仿宋"/>
          <w:b/>
          <w:color w:val="auto"/>
          <w:sz w:val="52"/>
          <w:szCs w:val="52"/>
          <w:lang w:val="zh-CN"/>
        </w:rPr>
        <w:t>求</w:t>
      </w:r>
    </w:p>
    <w:p>
      <w:pPr>
        <w:pStyle w:val="6"/>
        <w:adjustRightInd w:val="0"/>
        <w:snapToGrid w:val="0"/>
        <w:spacing w:line="300" w:lineRule="auto"/>
        <w:jc w:val="center"/>
        <w:rPr>
          <w:rFonts w:hint="eastAsia" w:ascii="仿宋" w:hAnsi="仿宋" w:eastAsia="仿宋" w:cs="仿宋"/>
          <w:b/>
          <w:color w:val="auto"/>
          <w:sz w:val="52"/>
          <w:szCs w:val="52"/>
          <w:lang w:val="zh-CN"/>
        </w:rPr>
      </w:pPr>
      <w:r>
        <w:rPr>
          <w:rFonts w:hint="eastAsia" w:ascii="仿宋" w:hAnsi="仿宋" w:eastAsia="仿宋" w:cs="仿宋"/>
          <w:b/>
          <w:color w:val="auto"/>
          <w:sz w:val="52"/>
          <w:szCs w:val="52"/>
          <w:lang w:val="en-US" w:eastAsia="zh-CN"/>
        </w:rPr>
        <w:t xml:space="preserve">  </w:t>
      </w:r>
      <w:r>
        <w:rPr>
          <w:rFonts w:hint="eastAsia" w:ascii="仿宋" w:hAnsi="仿宋" w:eastAsia="仿宋" w:cs="仿宋"/>
          <w:b/>
          <w:color w:val="auto"/>
          <w:sz w:val="52"/>
          <w:szCs w:val="52"/>
          <w:lang w:val="zh-CN"/>
        </w:rPr>
        <w:t>书</w:t>
      </w:r>
    </w:p>
    <w:p>
      <w:pPr>
        <w:pStyle w:val="6"/>
        <w:adjustRightInd w:val="0"/>
        <w:snapToGrid w:val="0"/>
        <w:spacing w:line="300" w:lineRule="auto"/>
        <w:jc w:val="center"/>
        <w:rPr>
          <w:rFonts w:hint="eastAsia" w:ascii="仿宋" w:hAnsi="仿宋" w:eastAsia="仿宋" w:cs="仿宋"/>
          <w:b/>
          <w:color w:val="auto"/>
          <w:sz w:val="52"/>
          <w:szCs w:val="52"/>
          <w:lang w:val="zh-CN"/>
        </w:rPr>
      </w:pPr>
    </w:p>
    <w:p>
      <w:pPr>
        <w:pStyle w:val="6"/>
        <w:adjustRightInd w:val="0"/>
        <w:snapToGrid w:val="0"/>
        <w:spacing w:line="300" w:lineRule="auto"/>
        <w:jc w:val="center"/>
        <w:rPr>
          <w:rFonts w:hint="eastAsia" w:ascii="仿宋" w:hAnsi="仿宋" w:eastAsia="仿宋" w:cs="仿宋"/>
          <w:b/>
          <w:color w:val="auto"/>
          <w:sz w:val="32"/>
          <w:szCs w:val="32"/>
          <w:lang w:val="zh-CN"/>
        </w:rPr>
      </w:pPr>
    </w:p>
    <w:p>
      <w:pPr>
        <w:pStyle w:val="6"/>
        <w:adjustRightInd w:val="0"/>
        <w:snapToGrid w:val="0"/>
        <w:spacing w:line="300" w:lineRule="auto"/>
        <w:jc w:val="center"/>
        <w:rPr>
          <w:rFonts w:hint="eastAsia" w:ascii="仿宋" w:hAnsi="仿宋" w:eastAsia="仿宋" w:cs="仿宋"/>
          <w:b/>
          <w:color w:val="auto"/>
          <w:sz w:val="32"/>
          <w:szCs w:val="32"/>
          <w:lang w:val="zh-CN"/>
        </w:rPr>
      </w:pPr>
    </w:p>
    <w:p>
      <w:pPr>
        <w:pStyle w:val="6"/>
        <w:adjustRightInd w:val="0"/>
        <w:snapToGrid w:val="0"/>
        <w:spacing w:line="300" w:lineRule="auto"/>
        <w:jc w:val="center"/>
        <w:rPr>
          <w:rFonts w:hint="eastAsia" w:ascii="仿宋" w:hAnsi="仿宋" w:eastAsia="仿宋" w:cs="仿宋"/>
          <w:b/>
          <w:color w:val="auto"/>
          <w:sz w:val="32"/>
          <w:szCs w:val="32"/>
          <w:lang w:val="zh-CN"/>
        </w:rPr>
      </w:pPr>
    </w:p>
    <w:p>
      <w:pPr>
        <w:pStyle w:val="6"/>
        <w:adjustRightInd w:val="0"/>
        <w:snapToGrid w:val="0"/>
        <w:spacing w:line="300" w:lineRule="auto"/>
        <w:jc w:val="center"/>
        <w:rPr>
          <w:rFonts w:hint="eastAsia" w:ascii="仿宋" w:hAnsi="仿宋" w:eastAsia="仿宋" w:cs="仿宋"/>
          <w:b/>
          <w:color w:val="auto"/>
          <w:sz w:val="32"/>
          <w:szCs w:val="32"/>
          <w:lang w:val="zh-CN"/>
        </w:rPr>
      </w:pPr>
    </w:p>
    <w:p>
      <w:pPr>
        <w:pStyle w:val="6"/>
        <w:adjustRightInd w:val="0"/>
        <w:snapToGrid w:val="0"/>
        <w:spacing w:line="300" w:lineRule="auto"/>
        <w:jc w:val="both"/>
        <w:rPr>
          <w:rFonts w:hint="eastAsia" w:ascii="仿宋" w:hAnsi="仿宋" w:eastAsia="仿宋" w:cs="仿宋"/>
          <w:b/>
          <w:color w:val="auto"/>
          <w:sz w:val="32"/>
          <w:szCs w:val="32"/>
          <w:lang w:val="zh-CN"/>
        </w:rPr>
      </w:pPr>
    </w:p>
    <w:p>
      <w:pPr>
        <w:pStyle w:val="6"/>
        <w:adjustRightInd w:val="0"/>
        <w:snapToGrid w:val="0"/>
        <w:spacing w:line="300" w:lineRule="auto"/>
        <w:jc w:val="center"/>
        <w:rPr>
          <w:rFonts w:hint="eastAsia" w:ascii="仿宋" w:hAnsi="仿宋" w:eastAsia="仿宋" w:cs="仿宋"/>
          <w:b/>
          <w:color w:val="auto"/>
          <w:sz w:val="32"/>
          <w:szCs w:val="32"/>
          <w:lang w:val="zh-CN"/>
        </w:rPr>
      </w:pPr>
    </w:p>
    <w:p>
      <w:pPr>
        <w:spacing w:line="360" w:lineRule="auto"/>
        <w:jc w:val="center"/>
        <w:rPr>
          <w:rFonts w:hint="eastAsia" w:ascii="仿宋" w:hAnsi="仿宋" w:eastAsia="仿宋" w:cs="仿宋"/>
          <w:b/>
          <w:color w:val="auto"/>
          <w:sz w:val="32"/>
          <w:szCs w:val="32"/>
          <w:lang w:val="zh-CN"/>
        </w:rPr>
      </w:pP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lang w:val="zh-CN"/>
        </w:rPr>
        <w:t>海丰县农业农村局</w:t>
      </w:r>
    </w:p>
    <w:p>
      <w:pPr>
        <w:spacing w:line="360" w:lineRule="auto"/>
        <w:jc w:val="center"/>
        <w:rPr>
          <w:color w:val="auto"/>
          <w:sz w:val="32"/>
          <w:lang w:eastAsia="zh-CN"/>
        </w:rPr>
        <w:sectPr>
          <w:footerReference r:id="rId5" w:type="first"/>
          <w:headerReference r:id="rId3" w:type="default"/>
          <w:footerReference r:id="rId4" w:type="default"/>
          <w:pgSz w:w="11910" w:h="16840"/>
          <w:pgMar w:top="1440" w:right="2455" w:bottom="1270" w:left="1196" w:header="872" w:footer="1238" w:gutter="0"/>
          <w:pgNumType w:fmt="decimal" w:start="1"/>
          <w:cols w:space="720" w:num="1"/>
        </w:sectPr>
      </w:pP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lang w:val="zh-CN" w:eastAsia="zh-CN"/>
        </w:rPr>
        <w:t>202</w:t>
      </w:r>
      <w:r>
        <w:rPr>
          <w:rFonts w:hint="default" w:ascii="仿宋" w:hAnsi="仿宋" w:eastAsia="仿宋" w:cs="仿宋"/>
          <w:b/>
          <w:color w:val="auto"/>
          <w:sz w:val="32"/>
          <w:szCs w:val="32"/>
          <w:lang w:eastAsia="zh-CN"/>
        </w:rPr>
        <w:t>2</w:t>
      </w:r>
      <w:r>
        <w:rPr>
          <w:rFonts w:hint="eastAsia" w:ascii="仿宋" w:hAnsi="仿宋" w:eastAsia="仿宋" w:cs="仿宋"/>
          <w:b/>
          <w:color w:val="auto"/>
          <w:sz w:val="32"/>
          <w:szCs w:val="32"/>
          <w:lang w:val="zh-CN" w:eastAsia="zh-CN"/>
        </w:rPr>
        <w:t>年8月</w:t>
      </w:r>
      <w:r>
        <w:rPr>
          <w:rFonts w:hint="default" w:ascii="仿宋" w:hAnsi="仿宋" w:eastAsia="仿宋" w:cs="仿宋"/>
          <w:b/>
          <w:color w:val="auto"/>
          <w:sz w:val="32"/>
          <w:szCs w:val="32"/>
          <w:lang w:eastAsia="zh-CN"/>
        </w:rPr>
        <w:t>9</w:t>
      </w:r>
      <w:r>
        <w:rPr>
          <w:rFonts w:hint="eastAsia" w:ascii="仿宋" w:hAnsi="仿宋" w:eastAsia="仿宋" w:cs="仿宋"/>
          <w:b/>
          <w:color w:val="auto"/>
          <w:sz w:val="32"/>
          <w:szCs w:val="32"/>
          <w:lang w:val="zh-CN" w:eastAsia="zh-CN"/>
        </w:rPr>
        <w:t>日</w:t>
      </w:r>
    </w:p>
    <w:p>
      <w:pPr>
        <w:pStyle w:val="6"/>
        <w:keepNext w:val="0"/>
        <w:keepLines w:val="0"/>
        <w:pageBreakBefore w:val="0"/>
        <w:widowControl w:val="0"/>
        <w:kinsoku/>
        <w:wordWrap/>
        <w:overflowPunct/>
        <w:topLinePunct w:val="0"/>
        <w:autoSpaceDE w:val="0"/>
        <w:autoSpaceDN w:val="0"/>
        <w:bidi w:val="0"/>
        <w:adjustRightInd w:val="0"/>
        <w:snapToGrid w:val="0"/>
        <w:spacing w:line="600" w:lineRule="exact"/>
        <w:ind w:firstLine="562" w:firstLineChars="201"/>
        <w:textAlignment w:val="auto"/>
        <w:rPr>
          <w:rFonts w:hint="eastAsia" w:ascii="仿宋" w:hAnsi="仿宋" w:eastAsia="仿宋" w:cs="仿宋"/>
          <w:b/>
          <w:color w:val="auto"/>
          <w:sz w:val="28"/>
          <w:szCs w:val="28"/>
          <w:lang w:val="zh-CN"/>
        </w:rPr>
      </w:pPr>
      <w:bookmarkStart w:id="0" w:name="_TOC_250002"/>
      <w:bookmarkEnd w:id="0"/>
      <w:r>
        <w:rPr>
          <w:rFonts w:hint="eastAsia" w:ascii="仿宋" w:hAnsi="仿宋" w:eastAsia="仿宋" w:cs="仿宋"/>
          <w:b/>
          <w:color w:val="auto"/>
          <w:sz w:val="28"/>
          <w:szCs w:val="28"/>
          <w:lang w:val="zh-CN"/>
        </w:rPr>
        <w:t>一、供应商资格要求</w:t>
      </w:r>
    </w:p>
    <w:p>
      <w:pPr>
        <w:keepNext w:val="0"/>
        <w:keepLines w:val="0"/>
        <w:pageBreakBefore w:val="0"/>
        <w:widowControl w:val="0"/>
        <w:kinsoku/>
        <w:wordWrap/>
        <w:overflowPunct/>
        <w:topLinePunct w:val="0"/>
        <w:autoSpaceDE w:val="0"/>
        <w:autoSpaceDN w:val="0"/>
        <w:bidi w:val="0"/>
        <w:spacing w:line="600" w:lineRule="exact"/>
        <w:ind w:firstLine="560" w:firstLineChars="200"/>
        <w:textAlignment w:val="auto"/>
        <w:rPr>
          <w:rFonts w:hint="eastAsia" w:ascii="仿宋" w:hAnsi="仿宋" w:eastAsia="仿宋" w:cs="仿宋"/>
          <w:color w:val="auto"/>
          <w:sz w:val="28"/>
          <w:szCs w:val="28"/>
          <w:lang w:val="hr-HR"/>
        </w:rPr>
      </w:pPr>
      <w:r>
        <w:rPr>
          <w:rFonts w:hint="eastAsia" w:ascii="仿宋" w:hAnsi="仿宋" w:eastAsia="仿宋" w:cs="仿宋"/>
          <w:color w:val="auto"/>
          <w:sz w:val="28"/>
          <w:szCs w:val="28"/>
        </w:rPr>
        <w:t>1．供应商应具备《政府采购法》第二十二条规定的条件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hr-HR"/>
        </w:rPr>
        <w:t>并提供下列材料：</w:t>
      </w:r>
    </w:p>
    <w:p>
      <w:pPr>
        <w:keepNext w:val="0"/>
        <w:keepLines w:val="0"/>
        <w:pageBreakBefore w:val="0"/>
        <w:widowControl w:val="0"/>
        <w:kinsoku/>
        <w:wordWrap/>
        <w:overflowPunct/>
        <w:topLinePunct w:val="0"/>
        <w:autoSpaceDE w:val="0"/>
        <w:autoSpaceDN w:val="0"/>
        <w:bidi w:val="0"/>
        <w:spacing w:line="60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highlight w:val="none"/>
          <w:lang w:val="zh-CN"/>
        </w:rPr>
        <w:t>负责人</w:t>
      </w:r>
      <w:r>
        <w:rPr>
          <w:rFonts w:hint="eastAsia" w:ascii="仿宋" w:hAnsi="仿宋" w:eastAsia="仿宋" w:cs="仿宋"/>
          <w:color w:val="auto"/>
          <w:sz w:val="28"/>
          <w:szCs w:val="28"/>
          <w:lang w:val="zh-CN"/>
        </w:rPr>
        <w:t>证明书及</w:t>
      </w:r>
      <w:r>
        <w:rPr>
          <w:rFonts w:hint="eastAsia" w:ascii="仿宋" w:hAnsi="仿宋" w:eastAsia="仿宋" w:cs="仿宋"/>
          <w:color w:val="auto"/>
          <w:sz w:val="28"/>
          <w:szCs w:val="28"/>
          <w:highlight w:val="none"/>
          <w:lang w:val="zh-CN"/>
        </w:rPr>
        <w:t>负责人</w:t>
      </w:r>
      <w:r>
        <w:rPr>
          <w:rFonts w:hint="eastAsia" w:ascii="仿宋" w:hAnsi="仿宋" w:eastAsia="仿宋" w:cs="仿宋"/>
          <w:color w:val="auto"/>
          <w:sz w:val="28"/>
          <w:szCs w:val="28"/>
          <w:lang w:val="zh-CN"/>
        </w:rPr>
        <w:t>身份证（委托的应同时带齐授权委托书及被委托人身份证）、“多证合一”的营业执照副本（或营业执照副本、组织机构代码证副本及税务登记证副本）；</w:t>
      </w:r>
    </w:p>
    <w:p>
      <w:pPr>
        <w:keepNext w:val="0"/>
        <w:keepLines w:val="0"/>
        <w:pageBreakBefore w:val="0"/>
        <w:widowControl w:val="0"/>
        <w:kinsoku/>
        <w:wordWrap/>
        <w:overflowPunct/>
        <w:topLinePunct w:val="0"/>
        <w:autoSpaceDE w:val="0"/>
        <w:autoSpaceDN w:val="0"/>
        <w:bidi w:val="0"/>
        <w:spacing w:line="60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default" w:ascii="仿宋" w:hAnsi="仿宋" w:eastAsia="仿宋" w:cs="仿宋"/>
          <w:color w:val="auto"/>
          <w:sz w:val="28"/>
          <w:szCs w:val="28"/>
          <w:lang w:eastAsia="zh-CN"/>
        </w:rPr>
        <w:t>2021</w:t>
      </w:r>
      <w:r>
        <w:rPr>
          <w:rFonts w:hint="eastAsia" w:ascii="仿宋" w:hAnsi="仿宋" w:eastAsia="仿宋" w:cs="仿宋"/>
          <w:color w:val="auto"/>
          <w:sz w:val="28"/>
          <w:szCs w:val="28"/>
          <w:lang w:val="en-US" w:eastAsia="zh-CN"/>
        </w:rPr>
        <w:t>年至今任意1个月的财务状况报告（资产负债表、利润表、现金流</w:t>
      </w:r>
      <w:r>
        <w:rPr>
          <w:rFonts w:hint="eastAsia" w:ascii="仿宋" w:hAnsi="仿宋" w:eastAsia="仿宋" w:cs="仿宋"/>
          <w:color w:val="auto"/>
          <w:sz w:val="28"/>
          <w:szCs w:val="28"/>
          <w:lang w:val="zh-CN"/>
        </w:rPr>
        <w:t>）、</w:t>
      </w:r>
      <w:r>
        <w:rPr>
          <w:rFonts w:hint="default" w:ascii="仿宋" w:hAnsi="仿宋" w:eastAsia="仿宋" w:cs="仿宋"/>
          <w:color w:val="auto"/>
          <w:sz w:val="28"/>
          <w:szCs w:val="28"/>
        </w:rPr>
        <w:t>2021</w:t>
      </w:r>
      <w:r>
        <w:rPr>
          <w:rFonts w:hint="eastAsia" w:ascii="仿宋" w:hAnsi="仿宋" w:eastAsia="仿宋" w:cs="仿宋"/>
          <w:color w:val="auto"/>
          <w:sz w:val="28"/>
          <w:szCs w:val="28"/>
          <w:lang w:val="zh-CN"/>
        </w:rPr>
        <w:t>年</w:t>
      </w:r>
      <w:r>
        <w:rPr>
          <w:rFonts w:hint="eastAsia" w:ascii="仿宋" w:hAnsi="仿宋" w:eastAsia="仿宋" w:cs="仿宋"/>
          <w:color w:val="auto"/>
          <w:sz w:val="28"/>
          <w:szCs w:val="28"/>
          <w:lang w:val="en-US" w:eastAsia="zh-CN"/>
        </w:rPr>
        <w:t>至今</w:t>
      </w:r>
      <w:r>
        <w:rPr>
          <w:rFonts w:hint="eastAsia" w:ascii="仿宋" w:hAnsi="仿宋" w:eastAsia="仿宋" w:cs="仿宋"/>
          <w:color w:val="auto"/>
          <w:sz w:val="28"/>
          <w:szCs w:val="28"/>
          <w:lang w:val="zh-CN"/>
        </w:rPr>
        <w:t>任意</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个月缴纳税收的凭据</w:t>
      </w:r>
      <w:r>
        <w:rPr>
          <w:rFonts w:hint="eastAsia" w:ascii="仿宋" w:hAnsi="仿宋" w:eastAsia="仿宋" w:cs="仿宋"/>
          <w:color w:val="auto"/>
          <w:sz w:val="28"/>
          <w:szCs w:val="28"/>
          <w:lang w:val="zh-CN" w:eastAsia="zh-CN"/>
        </w:rPr>
        <w:t>（如依法免税的，提供相应证明材料）</w:t>
      </w:r>
      <w:r>
        <w:rPr>
          <w:rFonts w:hint="eastAsia" w:ascii="仿宋" w:hAnsi="仿宋" w:eastAsia="仿宋" w:cs="仿宋"/>
          <w:color w:val="auto"/>
          <w:sz w:val="28"/>
          <w:szCs w:val="28"/>
          <w:lang w:val="zh-CN"/>
        </w:rPr>
        <w:t>、</w:t>
      </w:r>
      <w:r>
        <w:rPr>
          <w:rFonts w:hint="default" w:ascii="仿宋" w:hAnsi="仿宋" w:eastAsia="仿宋" w:cs="仿宋"/>
          <w:color w:val="auto"/>
          <w:sz w:val="28"/>
          <w:szCs w:val="28"/>
        </w:rPr>
        <w:t>2021</w:t>
      </w:r>
      <w:r>
        <w:rPr>
          <w:rFonts w:hint="eastAsia" w:ascii="仿宋" w:hAnsi="仿宋" w:eastAsia="仿宋" w:cs="仿宋"/>
          <w:color w:val="auto"/>
          <w:sz w:val="28"/>
          <w:szCs w:val="28"/>
          <w:lang w:val="zh-CN"/>
        </w:rPr>
        <w:t>年</w:t>
      </w:r>
      <w:r>
        <w:rPr>
          <w:rFonts w:hint="eastAsia" w:ascii="仿宋" w:hAnsi="仿宋" w:eastAsia="仿宋" w:cs="仿宋"/>
          <w:color w:val="auto"/>
          <w:sz w:val="28"/>
          <w:szCs w:val="28"/>
          <w:lang w:val="zh-CN" w:eastAsia="zh-CN"/>
        </w:rPr>
        <w:t>至今</w:t>
      </w:r>
      <w:r>
        <w:rPr>
          <w:rFonts w:hint="eastAsia" w:ascii="仿宋" w:hAnsi="仿宋" w:eastAsia="仿宋" w:cs="仿宋"/>
          <w:color w:val="auto"/>
          <w:sz w:val="28"/>
          <w:szCs w:val="28"/>
          <w:lang w:val="zh-CN"/>
        </w:rPr>
        <w:t>任意</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个月缴纳社会保险的凭据</w:t>
      </w:r>
      <w:r>
        <w:rPr>
          <w:rFonts w:hint="eastAsia" w:ascii="仿宋" w:hAnsi="仿宋" w:eastAsia="仿宋" w:cs="仿宋"/>
          <w:color w:val="auto"/>
          <w:sz w:val="28"/>
          <w:szCs w:val="28"/>
          <w:lang w:val="zh-CN" w:eastAsia="zh-CN"/>
        </w:rPr>
        <w:t>（如不需要缴纳社会保障资金的，提供相应证明材料）</w:t>
      </w:r>
      <w:r>
        <w:rPr>
          <w:rFonts w:hint="eastAsia" w:ascii="仿宋" w:hAnsi="仿宋" w:eastAsia="仿宋" w:cs="仿宋"/>
          <w:color w:val="auto"/>
          <w:sz w:val="28"/>
          <w:szCs w:val="28"/>
          <w:lang w:val="zh-CN"/>
        </w:rPr>
        <w:t>；</w:t>
      </w:r>
    </w:p>
    <w:p>
      <w:pPr>
        <w:keepNext w:val="0"/>
        <w:keepLines w:val="0"/>
        <w:pageBreakBefore w:val="0"/>
        <w:widowControl w:val="0"/>
        <w:kinsoku/>
        <w:wordWrap/>
        <w:overflowPunct/>
        <w:topLinePunct w:val="0"/>
        <w:autoSpaceDE w:val="0"/>
        <w:autoSpaceDN w:val="0"/>
        <w:bidi w:val="0"/>
        <w:spacing w:line="60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）具备履行合同所必需的设备和专业技术能力的书面声明</w:t>
      </w:r>
      <w:r>
        <w:rPr>
          <w:rFonts w:hint="eastAsia" w:ascii="仿宋" w:hAnsi="仿宋" w:eastAsia="仿宋" w:cs="仿宋"/>
          <w:color w:val="auto"/>
          <w:sz w:val="28"/>
          <w:szCs w:val="28"/>
          <w:lang w:val="zh-CN" w:eastAsia="zh-CN"/>
        </w:rPr>
        <w:t>；</w:t>
      </w:r>
    </w:p>
    <w:p>
      <w:pPr>
        <w:keepNext w:val="0"/>
        <w:keepLines w:val="0"/>
        <w:pageBreakBefore w:val="0"/>
        <w:widowControl w:val="0"/>
        <w:kinsoku/>
        <w:wordWrap/>
        <w:overflowPunct/>
        <w:topLinePunct w:val="0"/>
        <w:autoSpaceDE w:val="0"/>
        <w:autoSpaceDN w:val="0"/>
        <w:bidi w:val="0"/>
        <w:spacing w:line="600" w:lineRule="exact"/>
        <w:ind w:firstLine="560" w:firstLineChars="200"/>
        <w:textAlignment w:val="auto"/>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zh-CN" w:eastAsia="zh-CN"/>
        </w:rPr>
        <w:t>4</w:t>
      </w:r>
      <w:r>
        <w:rPr>
          <w:rFonts w:hint="eastAsia" w:ascii="仿宋" w:hAnsi="仿宋" w:eastAsia="仿宋" w:cs="仿宋"/>
          <w:color w:val="auto"/>
          <w:sz w:val="28"/>
          <w:szCs w:val="28"/>
          <w:lang w:val="zh-CN"/>
        </w:rPr>
        <w:t>）参加政府采购活动前3年内在经营活动中没有重大违法记录的书面声明；</w:t>
      </w:r>
    </w:p>
    <w:p>
      <w:pPr>
        <w:keepNext w:val="0"/>
        <w:keepLines w:val="0"/>
        <w:pageBreakBefore w:val="0"/>
        <w:widowControl w:val="0"/>
        <w:kinsoku/>
        <w:wordWrap/>
        <w:overflowPunct/>
        <w:topLinePunct w:val="0"/>
        <w:autoSpaceDE w:val="0"/>
        <w:autoSpaceDN w:val="0"/>
        <w:bidi w:val="0"/>
        <w:spacing w:line="60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zh-CN" w:eastAsia="zh-CN"/>
        </w:rPr>
        <w:t>5</w:t>
      </w:r>
      <w:r>
        <w:rPr>
          <w:rFonts w:hint="eastAsia" w:ascii="仿宋" w:hAnsi="仿宋" w:eastAsia="仿宋" w:cs="仿宋"/>
          <w:color w:val="auto"/>
          <w:sz w:val="28"/>
          <w:szCs w:val="28"/>
          <w:lang w:val="zh-CN"/>
        </w:rPr>
        <w:t>）具备符合法律、行政法规规定的其他条件的书面声明。</w:t>
      </w:r>
    </w:p>
    <w:p>
      <w:pPr>
        <w:keepNext w:val="0"/>
        <w:keepLines w:val="0"/>
        <w:pageBreakBefore w:val="0"/>
        <w:widowControl w:val="0"/>
        <w:kinsoku/>
        <w:wordWrap/>
        <w:overflowPunct/>
        <w:topLinePunct w:val="0"/>
        <w:autoSpaceDE w:val="0"/>
        <w:autoSpaceDN w:val="0"/>
        <w:bidi w:val="0"/>
        <w:spacing w:line="60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zh-CN"/>
        </w:rPr>
        <w:t>供应商具备独立承担民事责任能力的在中华人民共和国境内合法注册的独立法人资格，且</w:t>
      </w:r>
      <w:r>
        <w:rPr>
          <w:rFonts w:hint="eastAsia" w:ascii="仿宋" w:hAnsi="仿宋" w:eastAsia="仿宋" w:cs="仿宋"/>
          <w:color w:val="auto"/>
          <w:sz w:val="28"/>
          <w:szCs w:val="28"/>
          <w:lang w:val="en-US" w:eastAsia="zh-CN"/>
        </w:rPr>
        <w:t>具有相关的经营范围</w:t>
      </w:r>
      <w:r>
        <w:rPr>
          <w:rFonts w:hint="eastAsia" w:ascii="仿宋" w:hAnsi="仿宋" w:eastAsia="仿宋" w:cs="仿宋"/>
          <w:color w:val="auto"/>
          <w:sz w:val="28"/>
          <w:szCs w:val="28"/>
          <w:lang w:val="zh-CN"/>
        </w:rPr>
        <w:t>。</w:t>
      </w:r>
    </w:p>
    <w:p>
      <w:pPr>
        <w:keepNext w:val="0"/>
        <w:keepLines w:val="0"/>
        <w:pageBreakBefore w:val="0"/>
        <w:widowControl w:val="0"/>
        <w:kinsoku/>
        <w:wordWrap/>
        <w:overflowPunct/>
        <w:topLinePunct w:val="0"/>
        <w:autoSpaceDE w:val="0"/>
        <w:autoSpaceDN w:val="0"/>
        <w:bidi w:val="0"/>
        <w:spacing w:line="60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）单位负责人为同一人或者存在直接控股、管理关系的不同供应商，不得参加同一包号投标或者未划分包号的同一招标项目投标的书面声明；</w:t>
      </w:r>
    </w:p>
    <w:p>
      <w:pPr>
        <w:keepNext w:val="0"/>
        <w:keepLines w:val="0"/>
        <w:pageBreakBefore w:val="0"/>
        <w:widowControl w:val="0"/>
        <w:kinsoku/>
        <w:wordWrap/>
        <w:overflowPunct/>
        <w:topLinePunct w:val="0"/>
        <w:autoSpaceDE w:val="0"/>
        <w:autoSpaceDN w:val="0"/>
        <w:bidi w:val="0"/>
        <w:spacing w:line="60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zh-CN" w:eastAsia="zh-CN"/>
        </w:rPr>
        <w:t>为采购项目提供整体设计、规范编制或者项目管理、监理、检测等服务的供应商，不得再参加该采购项目的其他采购活动的书面声明</w:t>
      </w:r>
      <w:r>
        <w:rPr>
          <w:rFonts w:hint="eastAsia" w:ascii="仿宋" w:hAnsi="仿宋" w:eastAsia="仿宋" w:cs="仿宋"/>
          <w:color w:val="auto"/>
          <w:sz w:val="28"/>
          <w:szCs w:val="28"/>
          <w:lang w:val="zh-CN"/>
        </w:rPr>
        <w:t>；</w:t>
      </w:r>
    </w:p>
    <w:p>
      <w:pPr>
        <w:keepNext w:val="0"/>
        <w:keepLines w:val="0"/>
        <w:pageBreakBefore w:val="0"/>
        <w:widowControl w:val="0"/>
        <w:kinsoku/>
        <w:wordWrap/>
        <w:overflowPunct/>
        <w:topLinePunct w:val="0"/>
        <w:autoSpaceDE w:val="0"/>
        <w:autoSpaceDN w:val="0"/>
        <w:bidi w:val="0"/>
        <w:spacing w:line="6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）本项目只接受已登记获取</w:t>
      </w:r>
      <w:r>
        <w:rPr>
          <w:rFonts w:hint="eastAsia" w:ascii="仿宋" w:hAnsi="仿宋" w:eastAsia="仿宋" w:cs="仿宋"/>
          <w:color w:val="auto"/>
          <w:sz w:val="28"/>
          <w:szCs w:val="28"/>
          <w:lang w:val="en-US" w:eastAsia="zh-CN"/>
        </w:rPr>
        <w:t>采购</w:t>
      </w:r>
      <w:r>
        <w:rPr>
          <w:rFonts w:hint="eastAsia" w:ascii="仿宋" w:hAnsi="仿宋" w:eastAsia="仿宋" w:cs="仿宋"/>
          <w:color w:val="auto"/>
          <w:sz w:val="28"/>
          <w:szCs w:val="28"/>
          <w:lang w:val="zh-CN"/>
        </w:rPr>
        <w:t>文件的供应商参加谈判；</w:t>
      </w:r>
    </w:p>
    <w:p>
      <w:pPr>
        <w:keepNext w:val="0"/>
        <w:keepLines w:val="0"/>
        <w:pageBreakBefore w:val="0"/>
        <w:widowControl w:val="0"/>
        <w:kinsoku/>
        <w:wordWrap/>
        <w:overflowPunct/>
        <w:topLinePunct w:val="0"/>
        <w:autoSpaceDE w:val="0"/>
        <w:autoSpaceDN w:val="0"/>
        <w:bidi w:val="0"/>
        <w:spacing w:line="60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w:t>
      </w:r>
      <w:r>
        <w:rPr>
          <w:rFonts w:hint="eastAsia" w:ascii="仿宋" w:hAnsi="仿宋" w:eastAsia="仿宋" w:cs="仿宋"/>
          <w:color w:val="auto"/>
          <w:sz w:val="28"/>
          <w:szCs w:val="28"/>
        </w:rPr>
        <w:t>采购人根据“财政部关于在政府采购活动中查询及使用信用记录有关问题的通知”，在</w:t>
      </w:r>
      <w:r>
        <w:rPr>
          <w:rFonts w:hint="eastAsia" w:ascii="仿宋" w:hAnsi="仿宋" w:eastAsia="仿宋" w:cs="仿宋"/>
          <w:color w:val="auto"/>
          <w:sz w:val="28"/>
          <w:szCs w:val="28"/>
          <w:lang w:val="en-US" w:eastAsia="zh-CN"/>
        </w:rPr>
        <w:t>获取采购文件</w:t>
      </w:r>
      <w:r>
        <w:rPr>
          <w:rFonts w:hint="eastAsia" w:ascii="仿宋" w:hAnsi="仿宋" w:eastAsia="仿宋" w:cs="仿宋"/>
          <w:color w:val="auto"/>
          <w:sz w:val="28"/>
          <w:szCs w:val="28"/>
        </w:rPr>
        <w:t>时间截止后通过“信用中国”网站（</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"http://www.creditchina.gov.cn/" </w:instrText>
      </w:r>
      <w:r>
        <w:rPr>
          <w:rFonts w:hint="eastAsia" w:ascii="仿宋" w:hAnsi="仿宋" w:eastAsia="仿宋" w:cs="仿宋"/>
          <w:color w:val="auto"/>
        </w:rPr>
        <w:fldChar w:fldCharType="separate"/>
      </w:r>
      <w:r>
        <w:rPr>
          <w:rFonts w:hint="eastAsia" w:ascii="仿宋" w:hAnsi="仿宋" w:eastAsia="仿宋" w:cs="仿宋"/>
          <w:color w:val="auto"/>
          <w:sz w:val="28"/>
          <w:szCs w:val="28"/>
        </w:rPr>
        <w:t>www.creditchina.gov.cn</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）或中国政府采购网（</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"http://www.ccgp.gov.cn/" </w:instrText>
      </w:r>
      <w:r>
        <w:rPr>
          <w:rFonts w:hint="eastAsia" w:ascii="仿宋" w:hAnsi="仿宋" w:eastAsia="仿宋" w:cs="仿宋"/>
          <w:color w:val="auto"/>
        </w:rPr>
        <w:fldChar w:fldCharType="separate"/>
      </w:r>
      <w:r>
        <w:rPr>
          <w:rFonts w:hint="eastAsia" w:ascii="仿宋" w:hAnsi="仿宋" w:eastAsia="仿宋" w:cs="仿宋"/>
          <w:color w:val="auto"/>
          <w:sz w:val="28"/>
          <w:szCs w:val="28"/>
        </w:rPr>
        <w:t>www.ccgp.gov.cn</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）等渠道查询</w:t>
      </w:r>
      <w:r>
        <w:rPr>
          <w:rFonts w:hint="eastAsia" w:ascii="仿宋" w:hAnsi="仿宋" w:eastAsia="仿宋" w:cs="仿宋"/>
          <w:color w:val="auto"/>
          <w:sz w:val="28"/>
          <w:szCs w:val="28"/>
          <w:lang w:eastAsia="zh-CN"/>
        </w:rPr>
        <w:t>登记获取采购文件</w:t>
      </w:r>
      <w:r>
        <w:rPr>
          <w:rFonts w:hint="eastAsia" w:ascii="仿宋" w:hAnsi="仿宋" w:eastAsia="仿宋" w:cs="仿宋"/>
          <w:color w:val="auto"/>
          <w:sz w:val="28"/>
          <w:szCs w:val="28"/>
        </w:rPr>
        <w:t>供应商信用记录；对列入失信被执行人、重大税收违法案件当事人名单、政府采购严重违法失信行为记录名单的供应商，拒绝其参与政府采购活动</w:t>
      </w:r>
      <w:r>
        <w:rPr>
          <w:rFonts w:hint="eastAsia" w:ascii="仿宋" w:hAnsi="仿宋" w:eastAsia="仿宋" w:cs="仿宋"/>
          <w:color w:val="auto"/>
          <w:sz w:val="28"/>
          <w:szCs w:val="28"/>
          <w:lang w:val="zh-CN"/>
        </w:rPr>
        <w:t>；</w:t>
      </w:r>
    </w:p>
    <w:p>
      <w:pPr>
        <w:pStyle w:val="2"/>
        <w:keepNext w:val="0"/>
        <w:keepLines w:val="0"/>
        <w:pageBreakBefore w:val="0"/>
        <w:widowControl w:val="0"/>
        <w:kinsoku/>
        <w:wordWrap/>
        <w:overflowPunct/>
        <w:topLinePunct w:val="0"/>
        <w:autoSpaceDE w:val="0"/>
        <w:autoSpaceDN w:val="0"/>
        <w:bidi w:val="0"/>
        <w:spacing w:line="600" w:lineRule="exact"/>
        <w:ind w:firstLine="560" w:firstLineChars="200"/>
        <w:jc w:val="both"/>
        <w:textAlignment w:val="auto"/>
        <w:rPr>
          <w:b/>
          <w:color w:val="auto"/>
          <w:sz w:val="18"/>
          <w:lang w:eastAsia="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lang w:val="zh-CN"/>
        </w:rPr>
        <w:t>）本项目不允许联合体投标</w:t>
      </w:r>
      <w:r>
        <w:rPr>
          <w:rFonts w:hint="eastAsia" w:ascii="仿宋" w:hAnsi="仿宋" w:eastAsia="仿宋" w:cs="仿宋"/>
          <w:b w:val="0"/>
          <w:bCs w:val="0"/>
          <w:color w:val="auto"/>
          <w:sz w:val="28"/>
          <w:szCs w:val="28"/>
          <w:lang w:val="zh-CN"/>
        </w:rPr>
        <w:t>。</w:t>
      </w:r>
    </w:p>
    <w:p>
      <w:pPr>
        <w:spacing w:line="360" w:lineRule="auto"/>
        <w:ind w:firstLine="560" w:firstLineChars="200"/>
        <w:jc w:val="both"/>
        <w:rPr>
          <w:rFonts w:hint="eastAsia" w:ascii="仿宋" w:hAnsi="仿宋" w:eastAsia="仿宋" w:cs="仿宋"/>
          <w:b/>
          <w:color w:val="auto"/>
          <w:sz w:val="28"/>
          <w:szCs w:val="28"/>
          <w:lang w:val="zh-CN" w:eastAsia="zh-CN" w:bidi="ja-JP"/>
        </w:rPr>
      </w:pPr>
      <w:r>
        <w:rPr>
          <w:rFonts w:hint="eastAsia" w:ascii="仿宋" w:hAnsi="仿宋" w:eastAsia="仿宋" w:cs="仿宋"/>
          <w:b/>
          <w:color w:val="auto"/>
          <w:sz w:val="28"/>
          <w:szCs w:val="28"/>
          <w:lang w:val="zh-CN" w:eastAsia="zh-CN" w:bidi="ja-JP"/>
        </w:rPr>
        <w:t>二、采购项目技术规格、参数及要求：</w:t>
      </w:r>
    </w:p>
    <w:p>
      <w:pPr>
        <w:numPr>
          <w:ilvl w:val="0"/>
          <w:numId w:val="0"/>
        </w:numPr>
        <w:tabs>
          <w:tab w:val="left" w:pos="3210"/>
        </w:tabs>
        <w:spacing w:line="360" w:lineRule="auto"/>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（一）采购项目</w:t>
      </w:r>
      <w:r>
        <w:rPr>
          <w:rFonts w:hint="eastAsia" w:ascii="仿宋" w:hAnsi="仿宋" w:eastAsia="仿宋" w:cs="仿宋"/>
          <w:b/>
          <w:bCs/>
          <w:color w:val="auto"/>
          <w:sz w:val="28"/>
          <w:szCs w:val="28"/>
          <w:lang w:val="en-US" w:eastAsia="zh-Hans"/>
        </w:rPr>
        <w:t>配方肥</w:t>
      </w:r>
      <w:r>
        <w:rPr>
          <w:rFonts w:hint="eastAsia" w:ascii="仿宋" w:hAnsi="仿宋" w:eastAsia="仿宋" w:cs="仿宋"/>
          <w:b/>
          <w:bCs/>
          <w:color w:val="auto"/>
          <w:sz w:val="28"/>
          <w:szCs w:val="28"/>
          <w:lang w:val="en-US" w:eastAsia="zh-CN"/>
        </w:rPr>
        <w:t>需求：</w:t>
      </w:r>
    </w:p>
    <w:p>
      <w:pPr>
        <w:pStyle w:val="2"/>
        <w:rPr>
          <w:rFonts w:hint="eastAsia" w:ascii="仿宋" w:hAnsi="仿宋" w:eastAsia="仿宋" w:cs="仿宋"/>
          <w:b w:val="0"/>
          <w:bCs w:val="0"/>
          <w:color w:val="auto"/>
          <w:sz w:val="28"/>
          <w:szCs w:val="28"/>
          <w:lang w:val="en-US" w:eastAsia="zh-Hans"/>
        </w:rPr>
      </w:pPr>
      <w:r>
        <w:rPr>
          <w:rFonts w:hint="default" w:ascii="仿宋" w:hAnsi="仿宋" w:eastAsia="仿宋" w:cs="仿宋"/>
          <w:b w:val="0"/>
          <w:bCs w:val="0"/>
          <w:color w:val="auto"/>
          <w:sz w:val="28"/>
          <w:szCs w:val="28"/>
          <w:lang w:eastAsia="zh-CN"/>
        </w:rPr>
        <w:t>1</w:t>
      </w:r>
      <w:r>
        <w:rPr>
          <w:rFonts w:hint="eastAsia" w:ascii="仿宋" w:hAnsi="仿宋" w:eastAsia="仿宋" w:cs="仿宋"/>
          <w:b w:val="0"/>
          <w:bCs w:val="0"/>
          <w:color w:val="auto"/>
          <w:sz w:val="28"/>
          <w:szCs w:val="28"/>
          <w:lang w:val="en-US" w:eastAsia="zh-Hans"/>
        </w:rPr>
        <w:t>.配方肥的名称</w:t>
      </w:r>
      <w:r>
        <w:rPr>
          <w:rFonts w:hint="default" w:ascii="仿宋" w:hAnsi="仿宋" w:eastAsia="仿宋" w:cs="仿宋"/>
          <w:b w:val="0"/>
          <w:bCs w:val="0"/>
          <w:color w:val="auto"/>
          <w:sz w:val="28"/>
          <w:szCs w:val="28"/>
          <w:lang w:eastAsia="zh-Hans"/>
        </w:rPr>
        <w:t>：</w:t>
      </w:r>
      <w:r>
        <w:rPr>
          <w:rFonts w:hint="eastAsia" w:ascii="仿宋" w:hAnsi="仿宋" w:eastAsia="仿宋" w:cs="仿宋"/>
          <w:b w:val="0"/>
          <w:bCs w:val="0"/>
          <w:color w:val="auto"/>
          <w:sz w:val="28"/>
          <w:szCs w:val="28"/>
          <w:lang w:val="en-US" w:eastAsia="zh-Hans"/>
        </w:rPr>
        <w:t>增值复合肥料</w:t>
      </w:r>
    </w:p>
    <w:p>
      <w:pPr>
        <w:rPr>
          <w:rFonts w:hint="default" w:ascii="仿宋" w:hAnsi="仿宋" w:eastAsia="仿宋" w:cs="仿宋"/>
          <w:b w:val="0"/>
          <w:bCs w:val="0"/>
          <w:color w:val="auto"/>
          <w:sz w:val="28"/>
          <w:szCs w:val="28"/>
          <w:lang w:eastAsia="zh-Hans"/>
        </w:rPr>
      </w:pPr>
      <w:r>
        <w:rPr>
          <w:rFonts w:hint="default" w:ascii="仿宋" w:hAnsi="仿宋" w:eastAsia="仿宋" w:cs="仿宋"/>
          <w:b w:val="0"/>
          <w:bCs w:val="0"/>
          <w:color w:val="auto"/>
          <w:sz w:val="28"/>
          <w:szCs w:val="28"/>
          <w:lang w:eastAsia="zh-Hans"/>
        </w:rPr>
        <w:t>2</w:t>
      </w:r>
      <w:r>
        <w:rPr>
          <w:rFonts w:hint="eastAsia" w:ascii="仿宋" w:hAnsi="仿宋" w:eastAsia="仿宋" w:cs="仿宋"/>
          <w:b w:val="0"/>
          <w:bCs w:val="0"/>
          <w:color w:val="auto"/>
          <w:sz w:val="28"/>
          <w:szCs w:val="28"/>
          <w:lang w:val="en-US" w:eastAsia="zh-Hans"/>
        </w:rPr>
        <w:t>.配方肥的有效成分要求</w:t>
      </w:r>
      <w:r>
        <w:rPr>
          <w:rFonts w:hint="default" w:ascii="仿宋" w:hAnsi="仿宋" w:eastAsia="仿宋" w:cs="仿宋"/>
          <w:b w:val="0"/>
          <w:bCs w:val="0"/>
          <w:color w:val="auto"/>
          <w:sz w:val="28"/>
          <w:szCs w:val="28"/>
          <w:lang w:eastAsia="zh-Hans"/>
        </w:rPr>
        <w:t>：</w:t>
      </w:r>
      <w:r>
        <w:rPr>
          <w:rFonts w:hint="eastAsia" w:ascii="仿宋" w:hAnsi="仿宋" w:eastAsia="仿宋" w:cs="仿宋"/>
          <w:b w:val="0"/>
          <w:bCs w:val="0"/>
          <w:color w:val="auto"/>
          <w:sz w:val="28"/>
          <w:szCs w:val="28"/>
          <w:lang w:val="en-US" w:eastAsia="zh-Hans"/>
        </w:rPr>
        <w:t>氮含量</w:t>
      </w:r>
      <w:r>
        <w:rPr>
          <w:rFonts w:hint="default" w:ascii="仿宋" w:hAnsi="仿宋" w:eastAsia="仿宋" w:cs="仿宋"/>
          <w:b w:val="0"/>
          <w:bCs w:val="0"/>
          <w:color w:val="auto"/>
          <w:sz w:val="28"/>
          <w:szCs w:val="28"/>
          <w:lang w:eastAsia="zh-Hans"/>
        </w:rPr>
        <w:t>20%-25%，</w:t>
      </w:r>
      <w:r>
        <w:rPr>
          <w:rFonts w:hint="eastAsia" w:ascii="仿宋" w:hAnsi="仿宋" w:eastAsia="仿宋" w:cs="仿宋"/>
          <w:b w:val="0"/>
          <w:bCs w:val="0"/>
          <w:color w:val="auto"/>
          <w:sz w:val="28"/>
          <w:szCs w:val="28"/>
          <w:lang w:val="en-US" w:eastAsia="zh-Hans"/>
        </w:rPr>
        <w:t>磷含量</w:t>
      </w:r>
      <w:r>
        <w:rPr>
          <w:rFonts w:hint="default" w:ascii="仿宋" w:hAnsi="仿宋" w:eastAsia="仿宋" w:cs="仿宋"/>
          <w:b w:val="0"/>
          <w:bCs w:val="0"/>
          <w:color w:val="auto"/>
          <w:sz w:val="28"/>
          <w:szCs w:val="28"/>
          <w:lang w:eastAsia="zh-Hans"/>
        </w:rPr>
        <w:t>10%，</w:t>
      </w:r>
      <w:r>
        <w:rPr>
          <w:rFonts w:hint="eastAsia" w:ascii="仿宋" w:hAnsi="仿宋" w:eastAsia="仿宋" w:cs="仿宋"/>
          <w:b w:val="0"/>
          <w:bCs w:val="0"/>
          <w:color w:val="auto"/>
          <w:sz w:val="28"/>
          <w:szCs w:val="28"/>
          <w:lang w:val="en-US" w:eastAsia="zh-Hans"/>
        </w:rPr>
        <w:t>钾含量</w:t>
      </w:r>
      <w:r>
        <w:rPr>
          <w:rFonts w:hint="default" w:ascii="仿宋" w:hAnsi="仿宋" w:eastAsia="仿宋" w:cs="仿宋"/>
          <w:b w:val="0"/>
          <w:bCs w:val="0"/>
          <w:color w:val="auto"/>
          <w:sz w:val="28"/>
          <w:szCs w:val="28"/>
          <w:lang w:eastAsia="zh-Hans"/>
        </w:rPr>
        <w:t>14%。</w:t>
      </w:r>
    </w:p>
    <w:p>
      <w:pPr>
        <w:pStyle w:val="2"/>
        <w:rPr>
          <w:rFonts w:hint="default" w:ascii="仿宋" w:hAnsi="仿宋" w:eastAsia="仿宋" w:cs="仿宋"/>
          <w:b w:val="0"/>
          <w:bCs w:val="0"/>
          <w:color w:val="auto"/>
          <w:sz w:val="28"/>
          <w:szCs w:val="28"/>
          <w:lang w:eastAsia="zh-Hans"/>
        </w:rPr>
      </w:pPr>
      <w:r>
        <w:rPr>
          <w:rFonts w:hint="default" w:ascii="仿宋" w:hAnsi="仿宋" w:eastAsia="仿宋" w:cs="仿宋"/>
          <w:b w:val="0"/>
          <w:bCs w:val="0"/>
          <w:color w:val="auto"/>
          <w:sz w:val="28"/>
          <w:szCs w:val="28"/>
          <w:lang w:eastAsia="zh-Hans"/>
        </w:rPr>
        <w:t>3.</w:t>
      </w:r>
      <w:r>
        <w:rPr>
          <w:rFonts w:hint="eastAsia" w:ascii="仿宋" w:hAnsi="仿宋" w:eastAsia="仿宋" w:cs="仿宋"/>
          <w:b w:val="0"/>
          <w:bCs w:val="0"/>
          <w:color w:val="auto"/>
          <w:sz w:val="28"/>
          <w:szCs w:val="28"/>
          <w:lang w:val="en-US" w:eastAsia="zh-Hans"/>
        </w:rPr>
        <w:t>配方肥的环保要求</w:t>
      </w:r>
      <w:r>
        <w:rPr>
          <w:rFonts w:hint="default" w:ascii="仿宋" w:hAnsi="仿宋" w:eastAsia="仿宋" w:cs="仿宋"/>
          <w:b w:val="0"/>
          <w:bCs w:val="0"/>
          <w:color w:val="auto"/>
          <w:sz w:val="28"/>
          <w:szCs w:val="28"/>
          <w:lang w:eastAsia="zh-Hans"/>
        </w:rPr>
        <w:t>：</w:t>
      </w:r>
      <w:r>
        <w:rPr>
          <w:rFonts w:hint="eastAsia" w:ascii="仿宋" w:hAnsi="仿宋" w:eastAsia="仿宋" w:cs="仿宋"/>
          <w:b w:val="0"/>
          <w:bCs w:val="0"/>
          <w:color w:val="auto"/>
          <w:sz w:val="28"/>
          <w:szCs w:val="28"/>
          <w:lang w:val="en-US" w:eastAsia="zh-Hans"/>
        </w:rPr>
        <w:t>具备“环保生态”产品认证标志</w:t>
      </w:r>
      <w:r>
        <w:rPr>
          <w:rFonts w:hint="default" w:ascii="仿宋" w:hAnsi="仿宋" w:eastAsia="仿宋" w:cs="仿宋"/>
          <w:b w:val="0"/>
          <w:bCs w:val="0"/>
          <w:color w:val="auto"/>
          <w:sz w:val="28"/>
          <w:szCs w:val="28"/>
          <w:lang w:eastAsia="zh-Hans"/>
        </w:rPr>
        <w:t>。</w:t>
      </w:r>
    </w:p>
    <w:p>
      <w:pPr>
        <w:rPr>
          <w:rFonts w:hint="default" w:ascii="仿宋" w:hAnsi="仿宋" w:eastAsia="仿宋" w:cs="仿宋"/>
          <w:b w:val="0"/>
          <w:bCs w:val="0"/>
          <w:color w:val="auto"/>
          <w:sz w:val="28"/>
          <w:szCs w:val="28"/>
          <w:lang w:eastAsia="zh-Hans"/>
        </w:rPr>
      </w:pPr>
      <w:r>
        <w:rPr>
          <w:rFonts w:hint="default" w:ascii="仿宋" w:hAnsi="仿宋" w:eastAsia="仿宋" w:cs="仿宋"/>
          <w:b w:val="0"/>
          <w:bCs w:val="0"/>
          <w:color w:val="auto"/>
          <w:sz w:val="28"/>
          <w:szCs w:val="28"/>
          <w:lang w:eastAsia="zh-Hans"/>
        </w:rPr>
        <w:t>4</w:t>
      </w:r>
      <w:r>
        <w:rPr>
          <w:rFonts w:hint="eastAsia" w:ascii="仿宋" w:hAnsi="仿宋" w:eastAsia="仿宋" w:cs="仿宋"/>
          <w:b w:val="0"/>
          <w:bCs w:val="0"/>
          <w:color w:val="auto"/>
          <w:sz w:val="28"/>
          <w:szCs w:val="28"/>
          <w:lang w:val="en-US" w:eastAsia="zh-Hans"/>
        </w:rPr>
        <w:t>.配方肥氯离子含量要求</w:t>
      </w:r>
      <w:r>
        <w:rPr>
          <w:rFonts w:hint="default" w:ascii="仿宋" w:hAnsi="仿宋" w:eastAsia="仿宋" w:cs="仿宋"/>
          <w:b w:val="0"/>
          <w:bCs w:val="0"/>
          <w:color w:val="auto"/>
          <w:sz w:val="28"/>
          <w:szCs w:val="28"/>
          <w:lang w:eastAsia="zh-Hans"/>
        </w:rPr>
        <w:t>：</w:t>
      </w:r>
      <w:r>
        <w:rPr>
          <w:rFonts w:hint="eastAsia" w:ascii="仿宋" w:hAnsi="仿宋" w:eastAsia="仿宋" w:cs="仿宋"/>
          <w:b w:val="0"/>
          <w:bCs w:val="0"/>
          <w:color w:val="auto"/>
          <w:sz w:val="28"/>
          <w:szCs w:val="28"/>
          <w:lang w:val="en-US" w:eastAsia="zh-Hans"/>
        </w:rPr>
        <w:t>配方肥必须为低氯产品</w:t>
      </w:r>
      <w:r>
        <w:rPr>
          <w:rFonts w:hint="default" w:ascii="仿宋" w:hAnsi="仿宋" w:eastAsia="仿宋" w:cs="仿宋"/>
          <w:b w:val="0"/>
          <w:bCs w:val="0"/>
          <w:color w:val="auto"/>
          <w:sz w:val="28"/>
          <w:szCs w:val="28"/>
          <w:lang w:eastAsia="zh-Hans"/>
        </w:rPr>
        <w:t>。</w:t>
      </w:r>
    </w:p>
    <w:p>
      <w:pPr>
        <w:pStyle w:val="2"/>
        <w:rPr>
          <w:rFonts w:hint="default"/>
          <w:b w:val="0"/>
          <w:bCs w:val="0"/>
          <w:vertAlign w:val="baseline"/>
          <w:lang w:eastAsia="zh-Hans"/>
        </w:rPr>
      </w:pPr>
      <w:r>
        <w:rPr>
          <w:rFonts w:hint="default" w:ascii="仿宋" w:hAnsi="仿宋" w:eastAsia="仿宋" w:cs="仿宋"/>
          <w:b w:val="0"/>
          <w:bCs w:val="0"/>
          <w:color w:val="auto"/>
          <w:sz w:val="28"/>
          <w:szCs w:val="28"/>
          <w:lang w:eastAsia="zh-Hans"/>
        </w:rPr>
        <w:t>5</w:t>
      </w:r>
      <w:r>
        <w:rPr>
          <w:rFonts w:hint="eastAsia" w:ascii="仿宋" w:hAnsi="仿宋" w:eastAsia="仿宋" w:cs="仿宋"/>
          <w:b w:val="0"/>
          <w:bCs w:val="0"/>
          <w:color w:val="auto"/>
          <w:sz w:val="28"/>
          <w:szCs w:val="28"/>
          <w:lang w:val="en-US" w:eastAsia="zh-Hans"/>
        </w:rPr>
        <w:t>.货物产品类型</w:t>
      </w:r>
      <w:r>
        <w:rPr>
          <w:rFonts w:hint="default" w:ascii="仿宋" w:hAnsi="仿宋" w:eastAsia="仿宋" w:cs="仿宋"/>
          <w:b w:val="0"/>
          <w:bCs w:val="0"/>
          <w:color w:val="auto"/>
          <w:sz w:val="28"/>
          <w:szCs w:val="28"/>
          <w:lang w:eastAsia="zh-Hans"/>
        </w:rPr>
        <w:t>、</w:t>
      </w:r>
      <w:r>
        <w:rPr>
          <w:rFonts w:hint="eastAsia" w:ascii="仿宋" w:hAnsi="仿宋" w:eastAsia="仿宋" w:cs="仿宋"/>
          <w:b w:val="0"/>
          <w:bCs w:val="0"/>
          <w:color w:val="auto"/>
          <w:sz w:val="28"/>
          <w:szCs w:val="28"/>
          <w:lang w:val="en-US" w:eastAsia="zh-Hans"/>
        </w:rPr>
        <w:t>有效成分及规格</w:t>
      </w:r>
      <w:r>
        <w:rPr>
          <w:rFonts w:hint="default" w:ascii="仿宋" w:hAnsi="仿宋" w:eastAsia="仿宋" w:cs="仿宋"/>
          <w:b w:val="0"/>
          <w:bCs w:val="0"/>
          <w:color w:val="auto"/>
          <w:sz w:val="28"/>
          <w:szCs w:val="28"/>
          <w:lang w:eastAsia="zh-Hans"/>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5"/>
        <w:gridCol w:w="2435"/>
        <w:gridCol w:w="2436"/>
        <w:gridCol w:w="2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35" w:type="dxa"/>
          </w:tcPr>
          <w:p>
            <w:pPr>
              <w:pStyle w:val="2"/>
              <w:jc w:val="center"/>
              <w:rPr>
                <w:rFonts w:hint="default" w:ascii="仿宋" w:hAnsi="仿宋" w:eastAsia="仿宋" w:cs="仿宋"/>
                <w:b w:val="0"/>
                <w:bCs w:val="0"/>
                <w:color w:val="auto"/>
                <w:sz w:val="28"/>
                <w:szCs w:val="28"/>
                <w:lang w:val="en-US" w:eastAsia="zh-Hans"/>
              </w:rPr>
            </w:pPr>
            <w:r>
              <w:rPr>
                <w:rFonts w:hint="eastAsia" w:ascii="仿宋" w:hAnsi="仿宋" w:eastAsia="仿宋" w:cs="仿宋"/>
                <w:b w:val="0"/>
                <w:bCs w:val="0"/>
                <w:color w:val="auto"/>
                <w:sz w:val="28"/>
                <w:szCs w:val="28"/>
                <w:lang w:val="en-US" w:eastAsia="zh-Hans"/>
              </w:rPr>
              <w:t>序号</w:t>
            </w:r>
          </w:p>
        </w:tc>
        <w:tc>
          <w:tcPr>
            <w:tcW w:w="2435" w:type="dxa"/>
          </w:tcPr>
          <w:p>
            <w:pPr>
              <w:pStyle w:val="2"/>
              <w:jc w:val="center"/>
              <w:rPr>
                <w:rFonts w:hint="default" w:ascii="仿宋" w:hAnsi="仿宋" w:eastAsia="仿宋" w:cs="仿宋"/>
                <w:b w:val="0"/>
                <w:bCs w:val="0"/>
                <w:color w:val="auto"/>
                <w:sz w:val="28"/>
                <w:szCs w:val="28"/>
                <w:lang w:val="en-US" w:eastAsia="zh-Hans"/>
              </w:rPr>
            </w:pPr>
            <w:r>
              <w:rPr>
                <w:rFonts w:hint="eastAsia" w:ascii="仿宋" w:hAnsi="仿宋" w:eastAsia="仿宋" w:cs="仿宋"/>
                <w:b w:val="0"/>
                <w:bCs w:val="0"/>
                <w:color w:val="auto"/>
                <w:sz w:val="28"/>
                <w:szCs w:val="28"/>
                <w:lang w:val="en-US" w:eastAsia="zh-Hans"/>
              </w:rPr>
              <w:t>产品类型</w:t>
            </w:r>
          </w:p>
        </w:tc>
        <w:tc>
          <w:tcPr>
            <w:tcW w:w="2436" w:type="dxa"/>
          </w:tcPr>
          <w:p>
            <w:pPr>
              <w:pStyle w:val="2"/>
              <w:jc w:val="center"/>
              <w:rPr>
                <w:rFonts w:hint="default" w:ascii="仿宋" w:hAnsi="仿宋" w:eastAsia="仿宋" w:cs="仿宋"/>
                <w:b w:val="0"/>
                <w:bCs w:val="0"/>
                <w:color w:val="auto"/>
                <w:sz w:val="28"/>
                <w:szCs w:val="28"/>
                <w:lang w:val="en-US" w:eastAsia="zh-Hans"/>
              </w:rPr>
            </w:pPr>
            <w:r>
              <w:rPr>
                <w:rFonts w:hint="eastAsia" w:ascii="仿宋" w:hAnsi="仿宋" w:eastAsia="仿宋" w:cs="仿宋"/>
                <w:b w:val="0"/>
                <w:bCs w:val="0"/>
                <w:color w:val="auto"/>
                <w:sz w:val="28"/>
                <w:szCs w:val="28"/>
                <w:lang w:val="en-US" w:eastAsia="zh-Hans"/>
              </w:rPr>
              <w:t>有效成分</w:t>
            </w:r>
          </w:p>
        </w:tc>
        <w:tc>
          <w:tcPr>
            <w:tcW w:w="2436" w:type="dxa"/>
          </w:tcPr>
          <w:p>
            <w:pPr>
              <w:pStyle w:val="2"/>
              <w:jc w:val="center"/>
              <w:rPr>
                <w:rFonts w:hint="default"/>
                <w:b w:val="0"/>
                <w:bCs w:val="0"/>
                <w:vertAlign w:val="baseline"/>
                <w:lang w:val="en-US" w:eastAsia="zh-Hans"/>
              </w:rPr>
            </w:pPr>
            <w:r>
              <w:rPr>
                <w:rFonts w:hint="eastAsia" w:ascii="仿宋" w:hAnsi="仿宋" w:eastAsia="仿宋" w:cs="仿宋"/>
                <w:b w:val="0"/>
                <w:bCs w:val="0"/>
                <w:color w:val="auto"/>
                <w:sz w:val="28"/>
                <w:szCs w:val="28"/>
                <w:lang w:val="en-US" w:eastAsia="zh-Hans"/>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35" w:type="dxa"/>
          </w:tcPr>
          <w:p>
            <w:pPr>
              <w:pStyle w:val="2"/>
              <w:jc w:val="center"/>
              <w:rPr>
                <w:rFonts w:hint="default" w:ascii="仿宋" w:hAnsi="仿宋" w:eastAsia="仿宋" w:cs="仿宋"/>
                <w:b w:val="0"/>
                <w:bCs w:val="0"/>
                <w:color w:val="auto"/>
                <w:sz w:val="28"/>
                <w:szCs w:val="28"/>
                <w:lang w:eastAsia="zh-Hans"/>
              </w:rPr>
            </w:pPr>
            <w:r>
              <w:rPr>
                <w:rFonts w:hint="default" w:ascii="仿宋" w:hAnsi="仿宋" w:eastAsia="仿宋" w:cs="仿宋"/>
                <w:b w:val="0"/>
                <w:bCs w:val="0"/>
                <w:color w:val="auto"/>
                <w:sz w:val="28"/>
                <w:szCs w:val="28"/>
                <w:lang w:eastAsia="zh-Hans"/>
              </w:rPr>
              <w:t>1</w:t>
            </w:r>
          </w:p>
        </w:tc>
        <w:tc>
          <w:tcPr>
            <w:tcW w:w="2435" w:type="dxa"/>
          </w:tcPr>
          <w:p>
            <w:pPr>
              <w:pStyle w:val="2"/>
              <w:jc w:val="center"/>
              <w:rPr>
                <w:rFonts w:hint="default" w:ascii="仿宋" w:hAnsi="仿宋" w:eastAsia="仿宋" w:cs="仿宋"/>
                <w:b w:val="0"/>
                <w:bCs w:val="0"/>
                <w:color w:val="auto"/>
                <w:sz w:val="28"/>
                <w:szCs w:val="28"/>
                <w:lang w:val="en-US" w:eastAsia="zh-Hans"/>
              </w:rPr>
            </w:pPr>
            <w:r>
              <w:rPr>
                <w:rFonts w:hint="eastAsia" w:ascii="仿宋" w:hAnsi="仿宋" w:eastAsia="仿宋" w:cs="仿宋"/>
                <w:b w:val="0"/>
                <w:bCs w:val="0"/>
                <w:color w:val="auto"/>
                <w:sz w:val="28"/>
                <w:szCs w:val="28"/>
                <w:lang w:val="en-US" w:eastAsia="zh-Hans"/>
              </w:rPr>
              <w:t>增值复合肥料</w:t>
            </w:r>
          </w:p>
        </w:tc>
        <w:tc>
          <w:tcPr>
            <w:tcW w:w="2436" w:type="dxa"/>
          </w:tcPr>
          <w:p>
            <w:pPr>
              <w:keepNext w:val="0"/>
              <w:keepLines w:val="0"/>
              <w:pageBreakBefore w:val="0"/>
              <w:widowControl/>
              <w:suppressLineNumbers w:val="0"/>
              <w:kinsoku/>
              <w:wordWrap/>
              <w:overflowPunct/>
              <w:topLinePunct w:val="0"/>
              <w:autoSpaceDE w:val="0"/>
              <w:autoSpaceDN w:val="0"/>
              <w:bidi w:val="0"/>
              <w:adjustRightInd/>
              <w:snapToGrid/>
              <w:spacing w:line="480" w:lineRule="auto"/>
              <w:jc w:val="center"/>
              <w:textAlignment w:val="auto"/>
              <w:rPr>
                <w:rFonts w:hint="default"/>
                <w:b w:val="0"/>
                <w:bCs w:val="0"/>
                <w:vertAlign w:val="baseline"/>
                <w:lang w:eastAsia="zh-Hans"/>
              </w:rPr>
            </w:pPr>
            <w:r>
              <w:rPr>
                <w:rFonts w:hint="default" w:ascii="Helvetica Neue" w:hAnsi="Helvetica Neue" w:eastAsia="Helvetica Neue" w:cs="Helvetica Neue"/>
                <w:b w:val="0"/>
                <w:bCs w:val="0"/>
                <w:i w:val="0"/>
                <w:iCs w:val="0"/>
                <w:caps w:val="0"/>
                <w:color w:val="333333"/>
                <w:spacing w:val="0"/>
                <w:kern w:val="0"/>
                <w:sz w:val="28"/>
                <w:szCs w:val="28"/>
                <w:u w:val="none"/>
                <w:shd w:val="clear" w:fill="FFFFFF"/>
                <w:lang w:eastAsia="zh-CN" w:bidi="ar"/>
              </w:rPr>
              <w:t>N-</w:t>
            </w:r>
            <w:r>
              <w:rPr>
                <w:rFonts w:ascii="Helvetica Neue" w:hAnsi="Helvetica Neue" w:eastAsia="Helvetica Neue" w:cs="Helvetica Neue"/>
                <w:b w:val="0"/>
                <w:bCs w:val="0"/>
                <w:i w:val="0"/>
                <w:iCs w:val="0"/>
                <w:caps w:val="0"/>
                <w:color w:val="333333"/>
                <w:spacing w:val="0"/>
                <w:kern w:val="0"/>
                <w:sz w:val="28"/>
                <w:szCs w:val="28"/>
                <w:u w:val="none"/>
                <w:shd w:val="clear" w:fill="FFFFFF"/>
                <w:lang w:val="en-US" w:eastAsia="zh-CN" w:bidi="ar"/>
              </w:rPr>
              <w:t>P</w:t>
            </w:r>
            <w:r>
              <w:rPr>
                <w:rFonts w:hint="default" w:ascii="Helvetica Neue" w:hAnsi="Helvetica Neue" w:eastAsia="Helvetica Neue" w:cs="Helvetica Neue"/>
                <w:b w:val="0"/>
                <w:bCs w:val="0"/>
                <w:i w:val="0"/>
                <w:iCs w:val="0"/>
                <w:caps w:val="0"/>
                <w:color w:val="333333"/>
                <w:spacing w:val="0"/>
                <w:kern w:val="0"/>
                <w:sz w:val="21"/>
                <w:szCs w:val="21"/>
                <w:u w:val="none"/>
                <w:vertAlign w:val="baseline"/>
                <w:lang w:val="en-US" w:eastAsia="zh-CN" w:bidi="ar"/>
              </w:rPr>
              <w:t>2</w:t>
            </w:r>
            <w:r>
              <w:rPr>
                <w:rFonts w:hint="default" w:ascii="Helvetica Neue" w:hAnsi="Helvetica Neue" w:eastAsia="Helvetica Neue" w:cs="Helvetica Neue"/>
                <w:b w:val="0"/>
                <w:bCs w:val="0"/>
                <w:i w:val="0"/>
                <w:iCs w:val="0"/>
                <w:caps w:val="0"/>
                <w:color w:val="333333"/>
                <w:spacing w:val="0"/>
                <w:kern w:val="0"/>
                <w:sz w:val="28"/>
                <w:szCs w:val="28"/>
                <w:u w:val="none"/>
                <w:shd w:val="clear" w:fill="FFFFFF"/>
                <w:lang w:val="en-US" w:eastAsia="zh-CN" w:bidi="ar"/>
              </w:rPr>
              <w:t>O</w:t>
            </w:r>
            <w:r>
              <w:rPr>
                <w:rFonts w:hint="default" w:ascii="Helvetica Neue" w:hAnsi="Helvetica Neue" w:eastAsia="Helvetica Neue" w:cs="Helvetica Neue"/>
                <w:b w:val="0"/>
                <w:bCs w:val="0"/>
                <w:i w:val="0"/>
                <w:iCs w:val="0"/>
                <w:caps w:val="0"/>
                <w:color w:val="333333"/>
                <w:spacing w:val="0"/>
                <w:kern w:val="0"/>
                <w:sz w:val="21"/>
                <w:szCs w:val="21"/>
                <w:u w:val="none"/>
                <w:vertAlign w:val="baseline"/>
                <w:lang w:val="en-US" w:eastAsia="zh-CN" w:bidi="ar"/>
              </w:rPr>
              <w:t>5</w:t>
            </w:r>
            <w:r>
              <w:rPr>
                <w:rFonts w:hint="default" w:ascii="Helvetica Neue" w:hAnsi="Helvetica Neue" w:eastAsia="Helvetica Neue" w:cs="Helvetica Neue"/>
                <w:b w:val="0"/>
                <w:bCs w:val="0"/>
                <w:i w:val="0"/>
                <w:iCs w:val="0"/>
                <w:caps w:val="0"/>
                <w:color w:val="333333"/>
                <w:spacing w:val="0"/>
                <w:kern w:val="0"/>
                <w:sz w:val="21"/>
                <w:szCs w:val="21"/>
                <w:u w:val="none"/>
                <w:vertAlign w:val="baseline"/>
                <w:lang w:eastAsia="zh-CN" w:bidi="ar"/>
              </w:rPr>
              <w:t>-</w:t>
            </w:r>
            <w:r>
              <w:rPr>
                <w:rFonts w:ascii="Helvetica Neue" w:hAnsi="Helvetica Neue" w:eastAsia="Helvetica Neue" w:cs="Helvetica Neue"/>
                <w:b w:val="0"/>
                <w:bCs w:val="0"/>
                <w:i w:val="0"/>
                <w:iCs w:val="0"/>
                <w:caps w:val="0"/>
                <w:color w:val="333333"/>
                <w:spacing w:val="0"/>
                <w:kern w:val="0"/>
                <w:sz w:val="28"/>
                <w:szCs w:val="28"/>
                <w:u w:val="none"/>
                <w:shd w:val="clear" w:fill="FFFFFF"/>
                <w:lang w:val="en-US" w:eastAsia="zh-CN" w:bidi="ar"/>
              </w:rPr>
              <w:t>K</w:t>
            </w:r>
            <w:r>
              <w:rPr>
                <w:rFonts w:hint="default" w:ascii="Helvetica Neue" w:hAnsi="Helvetica Neue" w:eastAsia="Helvetica Neue" w:cs="Helvetica Neue"/>
                <w:b w:val="0"/>
                <w:bCs w:val="0"/>
                <w:i w:val="0"/>
                <w:iCs w:val="0"/>
                <w:caps w:val="0"/>
                <w:color w:val="333333"/>
                <w:spacing w:val="0"/>
                <w:kern w:val="0"/>
                <w:sz w:val="21"/>
                <w:szCs w:val="21"/>
                <w:u w:val="none"/>
                <w:vertAlign w:val="baseline"/>
                <w:lang w:val="en-US" w:eastAsia="zh-CN" w:bidi="ar"/>
              </w:rPr>
              <w:t>2</w:t>
            </w:r>
            <w:r>
              <w:rPr>
                <w:rFonts w:hint="default" w:ascii="Helvetica Neue" w:hAnsi="Helvetica Neue" w:eastAsia="Helvetica Neue" w:cs="Helvetica Neue"/>
                <w:b w:val="0"/>
                <w:bCs w:val="0"/>
                <w:i w:val="0"/>
                <w:iCs w:val="0"/>
                <w:caps w:val="0"/>
                <w:color w:val="333333"/>
                <w:spacing w:val="0"/>
                <w:kern w:val="0"/>
                <w:sz w:val="28"/>
                <w:szCs w:val="28"/>
                <w:u w:val="none"/>
                <w:shd w:val="clear" w:fill="FFFFFF"/>
                <w:lang w:val="en-US" w:eastAsia="zh-CN" w:bidi="ar"/>
              </w:rPr>
              <w:t>O</w:t>
            </w:r>
          </w:p>
        </w:tc>
        <w:tc>
          <w:tcPr>
            <w:tcW w:w="2436" w:type="dxa"/>
          </w:tcPr>
          <w:p>
            <w:pPr>
              <w:pStyle w:val="2"/>
              <w:keepNext w:val="0"/>
              <w:keepLines w:val="0"/>
              <w:pageBreakBefore w:val="0"/>
              <w:kinsoku/>
              <w:wordWrap/>
              <w:overflowPunct/>
              <w:topLinePunct w:val="0"/>
              <w:autoSpaceDE w:val="0"/>
              <w:autoSpaceDN w:val="0"/>
              <w:bidi w:val="0"/>
              <w:adjustRightInd/>
              <w:snapToGrid/>
              <w:spacing w:line="480" w:lineRule="auto"/>
              <w:jc w:val="center"/>
              <w:textAlignment w:val="auto"/>
              <w:rPr>
                <w:rFonts w:hint="default"/>
                <w:b w:val="0"/>
                <w:bCs w:val="0"/>
                <w:vertAlign w:val="baseline"/>
                <w:lang w:val="en-US" w:eastAsia="zh-Hans"/>
              </w:rPr>
            </w:pPr>
            <w:r>
              <w:rPr>
                <w:rFonts w:hint="default" w:ascii="仿宋" w:hAnsi="仿宋" w:eastAsia="仿宋" w:cs="仿宋"/>
                <w:b w:val="0"/>
                <w:bCs w:val="0"/>
                <w:color w:val="auto"/>
                <w:sz w:val="28"/>
                <w:szCs w:val="28"/>
                <w:lang w:eastAsia="zh-Hans"/>
              </w:rPr>
              <w:t>50KG/</w:t>
            </w:r>
            <w:r>
              <w:rPr>
                <w:rFonts w:hint="eastAsia" w:ascii="仿宋" w:hAnsi="仿宋" w:eastAsia="仿宋" w:cs="仿宋"/>
                <w:b w:val="0"/>
                <w:bCs w:val="0"/>
                <w:color w:val="auto"/>
                <w:sz w:val="28"/>
                <w:szCs w:val="28"/>
                <w:lang w:val="en-US" w:eastAsia="zh-Hans"/>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trPr>
        <w:tc>
          <w:tcPr>
            <w:tcW w:w="9742" w:type="dxa"/>
            <w:gridSpan w:val="4"/>
          </w:tcPr>
          <w:p>
            <w:pPr>
              <w:pStyle w:val="2"/>
              <w:jc w:val="both"/>
              <w:rPr>
                <w:rFonts w:hint="default"/>
                <w:b w:val="0"/>
                <w:bCs w:val="0"/>
                <w:vertAlign w:val="baseline"/>
                <w:lang w:eastAsia="zh-Hans"/>
              </w:rPr>
            </w:pPr>
          </w:p>
        </w:tc>
      </w:tr>
    </w:tbl>
    <w:p>
      <w:pPr>
        <w:pStyle w:val="2"/>
        <w:rPr>
          <w:rFonts w:hint="default"/>
          <w:lang w:eastAsia="zh-Hans"/>
        </w:rPr>
      </w:pPr>
    </w:p>
    <w:p>
      <w:pPr>
        <w:numPr>
          <w:ilvl w:val="0"/>
          <w:numId w:val="1"/>
        </w:numPr>
        <w:tabs>
          <w:tab w:val="left" w:pos="3210"/>
        </w:tabs>
        <w:spacing w:line="360" w:lineRule="auto"/>
        <w:ind w:firstLine="560" w:firstLineChars="200"/>
        <w:rPr>
          <w:rFonts w:hint="default" w:ascii="仿宋" w:hAnsi="仿宋" w:eastAsia="仿宋" w:cs="仿宋"/>
          <w:b/>
          <w:bCs/>
          <w:color w:val="auto"/>
          <w:sz w:val="28"/>
          <w:szCs w:val="28"/>
          <w:lang w:eastAsia="zh-Hans"/>
        </w:rPr>
      </w:pPr>
      <w:r>
        <w:rPr>
          <w:rFonts w:hint="eastAsia" w:ascii="仿宋" w:hAnsi="仿宋" w:eastAsia="仿宋" w:cs="仿宋"/>
          <w:b/>
          <w:bCs/>
          <w:color w:val="auto"/>
          <w:sz w:val="28"/>
          <w:szCs w:val="28"/>
          <w:lang w:val="en-US" w:eastAsia="zh-Hans"/>
        </w:rPr>
        <w:t>采购项目有机肥需求</w:t>
      </w:r>
      <w:r>
        <w:rPr>
          <w:rFonts w:hint="default" w:ascii="仿宋" w:hAnsi="仿宋" w:eastAsia="仿宋" w:cs="仿宋"/>
          <w:b/>
          <w:bCs/>
          <w:color w:val="auto"/>
          <w:sz w:val="28"/>
          <w:szCs w:val="28"/>
          <w:lang w:eastAsia="zh-Hans"/>
        </w:rPr>
        <w:t>：</w:t>
      </w:r>
    </w:p>
    <w:p>
      <w:pPr>
        <w:pStyle w:val="2"/>
        <w:rPr>
          <w:rFonts w:hint="default" w:ascii="仿宋" w:hAnsi="仿宋" w:eastAsia="仿宋" w:cs="仿宋"/>
          <w:b w:val="0"/>
          <w:bCs w:val="0"/>
          <w:color w:val="auto"/>
          <w:sz w:val="28"/>
          <w:szCs w:val="28"/>
          <w:lang w:val="en-US" w:eastAsia="zh-Hans"/>
        </w:rPr>
      </w:pPr>
      <w:r>
        <w:rPr>
          <w:rFonts w:hint="default" w:ascii="仿宋" w:hAnsi="仿宋" w:eastAsia="仿宋" w:cs="仿宋"/>
          <w:b w:val="0"/>
          <w:bCs w:val="0"/>
          <w:color w:val="auto"/>
          <w:sz w:val="28"/>
          <w:szCs w:val="28"/>
          <w:lang w:eastAsia="zh-CN"/>
        </w:rPr>
        <w:t>1</w:t>
      </w:r>
      <w:r>
        <w:rPr>
          <w:rFonts w:hint="eastAsia" w:ascii="仿宋" w:hAnsi="仿宋" w:eastAsia="仿宋" w:cs="仿宋"/>
          <w:b w:val="0"/>
          <w:bCs w:val="0"/>
          <w:color w:val="auto"/>
          <w:sz w:val="28"/>
          <w:szCs w:val="28"/>
          <w:lang w:val="en-US" w:eastAsia="zh-Hans"/>
        </w:rPr>
        <w:t>.有机肥的名称</w:t>
      </w:r>
      <w:r>
        <w:rPr>
          <w:rFonts w:hint="default" w:ascii="仿宋" w:hAnsi="仿宋" w:eastAsia="仿宋" w:cs="仿宋"/>
          <w:b w:val="0"/>
          <w:bCs w:val="0"/>
          <w:color w:val="auto"/>
          <w:sz w:val="28"/>
          <w:szCs w:val="28"/>
          <w:lang w:eastAsia="zh-Hans"/>
        </w:rPr>
        <w:t>：</w:t>
      </w:r>
      <w:r>
        <w:rPr>
          <w:rFonts w:hint="eastAsia" w:ascii="仿宋" w:hAnsi="仿宋" w:eastAsia="仿宋" w:cs="仿宋"/>
          <w:b w:val="0"/>
          <w:bCs w:val="0"/>
          <w:color w:val="auto"/>
          <w:sz w:val="28"/>
          <w:szCs w:val="28"/>
          <w:lang w:val="en-US" w:eastAsia="zh-Hans"/>
        </w:rPr>
        <w:t>生物有机肥</w:t>
      </w:r>
    </w:p>
    <w:p>
      <w:pPr>
        <w:rPr>
          <w:rFonts w:hint="default" w:ascii="仿宋" w:hAnsi="仿宋" w:eastAsia="仿宋" w:cs="仿宋"/>
          <w:b w:val="0"/>
          <w:bCs w:val="0"/>
          <w:color w:val="auto"/>
          <w:sz w:val="28"/>
          <w:szCs w:val="28"/>
          <w:lang w:eastAsia="zh-Hans"/>
        </w:rPr>
      </w:pPr>
      <w:r>
        <w:rPr>
          <w:rFonts w:hint="default" w:ascii="仿宋" w:hAnsi="仿宋" w:eastAsia="仿宋" w:cs="仿宋"/>
          <w:b w:val="0"/>
          <w:bCs w:val="0"/>
          <w:color w:val="auto"/>
          <w:sz w:val="28"/>
          <w:szCs w:val="28"/>
          <w:lang w:eastAsia="zh-Hans"/>
        </w:rPr>
        <w:t>2</w:t>
      </w:r>
      <w:r>
        <w:rPr>
          <w:rFonts w:hint="eastAsia" w:ascii="仿宋" w:hAnsi="仿宋" w:eastAsia="仿宋" w:cs="仿宋"/>
          <w:b w:val="0"/>
          <w:bCs w:val="0"/>
          <w:color w:val="auto"/>
          <w:sz w:val="28"/>
          <w:szCs w:val="28"/>
          <w:lang w:val="en-US" w:eastAsia="zh-Hans"/>
        </w:rPr>
        <w:t>.有机肥的有效成分要求</w:t>
      </w:r>
      <w:r>
        <w:rPr>
          <w:rFonts w:hint="default" w:ascii="仿宋" w:hAnsi="仿宋" w:eastAsia="仿宋" w:cs="仿宋"/>
          <w:b w:val="0"/>
          <w:bCs w:val="0"/>
          <w:color w:val="auto"/>
          <w:sz w:val="28"/>
          <w:szCs w:val="28"/>
          <w:lang w:eastAsia="zh-Hans"/>
        </w:rPr>
        <w:t>：</w:t>
      </w:r>
      <w:r>
        <w:rPr>
          <w:rFonts w:hint="eastAsia" w:ascii="仿宋" w:hAnsi="仿宋" w:eastAsia="仿宋" w:cs="仿宋"/>
          <w:b w:val="0"/>
          <w:bCs w:val="0"/>
          <w:color w:val="auto"/>
          <w:sz w:val="28"/>
          <w:szCs w:val="28"/>
          <w:lang w:val="en-US" w:eastAsia="zh-Hans"/>
        </w:rPr>
        <w:t>有效活性菌含量</w:t>
      </w:r>
      <w:r>
        <w:rPr>
          <w:rFonts w:hint="default" w:ascii="仿宋" w:hAnsi="仿宋" w:eastAsia="仿宋" w:cs="仿宋"/>
          <w:b w:val="0"/>
          <w:bCs w:val="0"/>
          <w:color w:val="auto"/>
          <w:sz w:val="28"/>
          <w:szCs w:val="28"/>
          <w:lang w:eastAsia="zh-Hans"/>
        </w:rPr>
        <w:t>0</w:t>
      </w:r>
      <w:r>
        <w:rPr>
          <w:rFonts w:hint="eastAsia" w:ascii="仿宋" w:hAnsi="仿宋" w:eastAsia="仿宋" w:cs="仿宋"/>
          <w:b w:val="0"/>
          <w:bCs w:val="0"/>
          <w:color w:val="auto"/>
          <w:sz w:val="28"/>
          <w:szCs w:val="28"/>
          <w:lang w:val="en-US" w:eastAsia="zh-Hans"/>
        </w:rPr>
        <w:t>.</w:t>
      </w:r>
      <w:r>
        <w:rPr>
          <w:rFonts w:hint="default" w:ascii="仿宋" w:hAnsi="仿宋" w:eastAsia="仿宋" w:cs="仿宋"/>
          <w:b w:val="0"/>
          <w:bCs w:val="0"/>
          <w:color w:val="auto"/>
          <w:sz w:val="28"/>
          <w:szCs w:val="28"/>
          <w:lang w:eastAsia="zh-Hans"/>
        </w:rPr>
        <w:t>5</w:t>
      </w:r>
      <w:r>
        <w:rPr>
          <w:rFonts w:hint="eastAsia" w:ascii="仿宋" w:hAnsi="仿宋" w:eastAsia="仿宋" w:cs="仿宋"/>
          <w:b w:val="0"/>
          <w:bCs w:val="0"/>
          <w:color w:val="auto"/>
          <w:sz w:val="28"/>
          <w:szCs w:val="28"/>
          <w:lang w:val="en-US" w:eastAsia="zh-Hans"/>
        </w:rPr>
        <w:t>亿</w:t>
      </w:r>
      <w:r>
        <w:rPr>
          <w:rFonts w:hint="default" w:ascii="仿宋" w:hAnsi="仿宋" w:eastAsia="仿宋" w:cs="仿宋"/>
          <w:b w:val="0"/>
          <w:bCs w:val="0"/>
          <w:color w:val="auto"/>
          <w:sz w:val="28"/>
          <w:szCs w:val="28"/>
          <w:lang w:eastAsia="zh-Hans"/>
        </w:rPr>
        <w:t>/g-1</w:t>
      </w:r>
      <w:r>
        <w:rPr>
          <w:rFonts w:hint="eastAsia" w:ascii="仿宋" w:hAnsi="仿宋" w:eastAsia="仿宋" w:cs="仿宋"/>
          <w:b w:val="0"/>
          <w:bCs w:val="0"/>
          <w:color w:val="auto"/>
          <w:sz w:val="28"/>
          <w:szCs w:val="28"/>
          <w:lang w:val="en-US" w:eastAsia="zh-Hans"/>
        </w:rPr>
        <w:t>亿</w:t>
      </w:r>
      <w:r>
        <w:rPr>
          <w:rFonts w:hint="default" w:ascii="仿宋" w:hAnsi="仿宋" w:eastAsia="仿宋" w:cs="仿宋"/>
          <w:b w:val="0"/>
          <w:bCs w:val="0"/>
          <w:color w:val="auto"/>
          <w:sz w:val="28"/>
          <w:szCs w:val="28"/>
          <w:lang w:eastAsia="zh-Hans"/>
        </w:rPr>
        <w:t>/g，</w:t>
      </w:r>
      <w:r>
        <w:rPr>
          <w:rFonts w:hint="eastAsia" w:ascii="仿宋" w:hAnsi="仿宋" w:eastAsia="仿宋" w:cs="仿宋"/>
          <w:b w:val="0"/>
          <w:bCs w:val="0"/>
          <w:color w:val="auto"/>
          <w:sz w:val="28"/>
          <w:szCs w:val="28"/>
          <w:lang w:val="en-US" w:eastAsia="zh-Hans"/>
        </w:rPr>
        <w:t>须含有枯草芽孢杆菌和胶冻样类芽孢杆菌</w:t>
      </w:r>
      <w:r>
        <w:rPr>
          <w:rFonts w:hint="default" w:ascii="仿宋" w:hAnsi="仿宋" w:eastAsia="仿宋" w:cs="仿宋"/>
          <w:b w:val="0"/>
          <w:bCs w:val="0"/>
          <w:color w:val="auto"/>
          <w:sz w:val="28"/>
          <w:szCs w:val="28"/>
          <w:lang w:eastAsia="zh-Hans"/>
        </w:rPr>
        <w:t>。</w:t>
      </w:r>
      <w:r>
        <w:rPr>
          <w:rFonts w:hint="eastAsia" w:ascii="仿宋" w:hAnsi="仿宋" w:eastAsia="仿宋" w:cs="仿宋"/>
          <w:b w:val="0"/>
          <w:bCs w:val="0"/>
          <w:color w:val="auto"/>
          <w:sz w:val="28"/>
          <w:szCs w:val="28"/>
          <w:lang w:val="en-US" w:eastAsia="zh-Hans"/>
        </w:rPr>
        <w:t>有机质含量</w:t>
      </w:r>
      <w:r>
        <w:rPr>
          <w:rFonts w:hint="default" w:ascii="仿宋" w:hAnsi="仿宋" w:eastAsia="仿宋" w:cs="仿宋"/>
          <w:b w:val="0"/>
          <w:bCs w:val="0"/>
          <w:color w:val="auto"/>
          <w:sz w:val="28"/>
          <w:szCs w:val="28"/>
          <w:lang w:eastAsia="zh-Hans"/>
        </w:rPr>
        <w:t>40%-50%。</w:t>
      </w:r>
    </w:p>
    <w:p>
      <w:pPr>
        <w:pStyle w:val="2"/>
        <w:rPr>
          <w:rFonts w:hint="default" w:ascii="仿宋" w:hAnsi="仿宋" w:eastAsia="仿宋" w:cs="仿宋"/>
          <w:b w:val="0"/>
          <w:bCs w:val="0"/>
          <w:color w:val="auto"/>
          <w:sz w:val="28"/>
          <w:szCs w:val="28"/>
          <w:lang w:eastAsia="zh-Hans"/>
        </w:rPr>
      </w:pPr>
      <w:r>
        <w:rPr>
          <w:rFonts w:hint="default" w:ascii="仿宋" w:hAnsi="仿宋" w:eastAsia="仿宋" w:cs="仿宋"/>
          <w:b w:val="0"/>
          <w:bCs w:val="0"/>
          <w:color w:val="auto"/>
          <w:sz w:val="28"/>
          <w:szCs w:val="28"/>
          <w:lang w:eastAsia="zh-Hans"/>
        </w:rPr>
        <w:t>3.</w:t>
      </w:r>
      <w:r>
        <w:rPr>
          <w:rFonts w:hint="eastAsia" w:ascii="仿宋" w:hAnsi="仿宋" w:eastAsia="仿宋" w:cs="仿宋"/>
          <w:b w:val="0"/>
          <w:bCs w:val="0"/>
          <w:color w:val="auto"/>
          <w:sz w:val="28"/>
          <w:szCs w:val="28"/>
          <w:lang w:val="en-US" w:eastAsia="zh-Hans"/>
        </w:rPr>
        <w:t>有机肥的环保要求</w:t>
      </w:r>
      <w:r>
        <w:rPr>
          <w:rFonts w:hint="default" w:ascii="仿宋" w:hAnsi="仿宋" w:eastAsia="仿宋" w:cs="仿宋"/>
          <w:b w:val="0"/>
          <w:bCs w:val="0"/>
          <w:color w:val="auto"/>
          <w:sz w:val="28"/>
          <w:szCs w:val="28"/>
          <w:lang w:eastAsia="zh-Hans"/>
        </w:rPr>
        <w:t>：</w:t>
      </w:r>
      <w:r>
        <w:rPr>
          <w:rFonts w:hint="eastAsia" w:ascii="仿宋" w:hAnsi="仿宋" w:eastAsia="仿宋" w:cs="仿宋"/>
          <w:b w:val="0"/>
          <w:bCs w:val="0"/>
          <w:color w:val="auto"/>
          <w:sz w:val="28"/>
          <w:szCs w:val="28"/>
          <w:lang w:val="en-US" w:eastAsia="zh-Hans"/>
        </w:rPr>
        <w:t>有机质来源为</w:t>
      </w:r>
      <w:r>
        <w:rPr>
          <w:rFonts w:hint="default" w:ascii="仿宋" w:hAnsi="仿宋" w:eastAsia="仿宋" w:cs="仿宋"/>
          <w:b w:val="0"/>
          <w:bCs w:val="0"/>
          <w:color w:val="auto"/>
          <w:sz w:val="28"/>
          <w:szCs w:val="28"/>
          <w:lang w:eastAsia="zh-Hans"/>
        </w:rPr>
        <w:t>100%</w:t>
      </w:r>
      <w:r>
        <w:rPr>
          <w:rFonts w:hint="eastAsia" w:ascii="仿宋" w:hAnsi="仿宋" w:eastAsia="仿宋" w:cs="仿宋"/>
          <w:b w:val="0"/>
          <w:bCs w:val="0"/>
          <w:color w:val="auto"/>
          <w:sz w:val="28"/>
          <w:szCs w:val="28"/>
          <w:lang w:val="en-US" w:eastAsia="zh-Hans"/>
        </w:rPr>
        <w:t>植物源</w:t>
      </w:r>
      <w:r>
        <w:rPr>
          <w:rFonts w:hint="default" w:ascii="仿宋" w:hAnsi="仿宋" w:eastAsia="仿宋" w:cs="仿宋"/>
          <w:b w:val="0"/>
          <w:bCs w:val="0"/>
          <w:color w:val="auto"/>
          <w:sz w:val="28"/>
          <w:szCs w:val="28"/>
          <w:lang w:eastAsia="zh-Hans"/>
        </w:rPr>
        <w:t>，</w:t>
      </w:r>
      <w:r>
        <w:rPr>
          <w:rFonts w:hint="eastAsia" w:ascii="仿宋" w:hAnsi="仿宋" w:eastAsia="仿宋" w:cs="仿宋"/>
          <w:b w:val="0"/>
          <w:bCs w:val="0"/>
          <w:color w:val="auto"/>
          <w:sz w:val="28"/>
          <w:szCs w:val="28"/>
          <w:lang w:val="en-US" w:eastAsia="zh-Hans"/>
        </w:rPr>
        <w:t>无抗生素</w:t>
      </w:r>
      <w:r>
        <w:rPr>
          <w:rFonts w:hint="default" w:ascii="仿宋" w:hAnsi="仿宋" w:eastAsia="仿宋" w:cs="仿宋"/>
          <w:b w:val="0"/>
          <w:bCs w:val="0"/>
          <w:color w:val="auto"/>
          <w:sz w:val="28"/>
          <w:szCs w:val="28"/>
          <w:lang w:eastAsia="zh-Hans"/>
        </w:rPr>
        <w:t>，</w:t>
      </w:r>
      <w:r>
        <w:rPr>
          <w:rFonts w:hint="eastAsia" w:ascii="仿宋" w:hAnsi="仿宋" w:eastAsia="仿宋" w:cs="仿宋"/>
          <w:b w:val="0"/>
          <w:bCs w:val="0"/>
          <w:color w:val="auto"/>
          <w:sz w:val="28"/>
          <w:szCs w:val="28"/>
          <w:lang w:val="en-US" w:eastAsia="zh-Hans"/>
        </w:rPr>
        <w:t>无重金属残留</w:t>
      </w:r>
      <w:r>
        <w:rPr>
          <w:rFonts w:hint="default" w:ascii="仿宋" w:hAnsi="仿宋" w:eastAsia="仿宋" w:cs="仿宋"/>
          <w:b w:val="0"/>
          <w:bCs w:val="0"/>
          <w:color w:val="auto"/>
          <w:sz w:val="28"/>
          <w:szCs w:val="28"/>
          <w:lang w:eastAsia="zh-Hans"/>
        </w:rPr>
        <w:t>。</w:t>
      </w:r>
    </w:p>
    <w:p>
      <w:pPr>
        <w:rPr>
          <w:rFonts w:hint="default" w:ascii="仿宋" w:hAnsi="仿宋" w:eastAsia="仿宋" w:cs="仿宋"/>
          <w:b w:val="0"/>
          <w:bCs w:val="0"/>
          <w:color w:val="auto"/>
          <w:sz w:val="28"/>
          <w:szCs w:val="28"/>
          <w:lang w:eastAsia="zh-Hans"/>
        </w:rPr>
      </w:pPr>
      <w:r>
        <w:rPr>
          <w:rFonts w:hint="default" w:ascii="仿宋" w:hAnsi="仿宋" w:eastAsia="仿宋" w:cs="仿宋"/>
          <w:b w:val="0"/>
          <w:bCs w:val="0"/>
          <w:color w:val="auto"/>
          <w:sz w:val="28"/>
          <w:szCs w:val="28"/>
          <w:lang w:eastAsia="zh-Hans"/>
        </w:rPr>
        <w:t>4</w:t>
      </w:r>
      <w:r>
        <w:rPr>
          <w:rFonts w:hint="eastAsia" w:ascii="仿宋" w:hAnsi="仿宋" w:eastAsia="仿宋" w:cs="仿宋"/>
          <w:b w:val="0"/>
          <w:bCs w:val="0"/>
          <w:color w:val="auto"/>
          <w:sz w:val="28"/>
          <w:szCs w:val="28"/>
          <w:lang w:val="en-US" w:eastAsia="zh-Hans"/>
        </w:rPr>
        <w:t>.有机肥添加要求</w:t>
      </w:r>
      <w:r>
        <w:rPr>
          <w:rFonts w:hint="default" w:ascii="仿宋" w:hAnsi="仿宋" w:eastAsia="仿宋" w:cs="仿宋"/>
          <w:b w:val="0"/>
          <w:bCs w:val="0"/>
          <w:color w:val="auto"/>
          <w:sz w:val="28"/>
          <w:szCs w:val="28"/>
          <w:lang w:eastAsia="zh-Hans"/>
        </w:rPr>
        <w:t>：</w:t>
      </w:r>
      <w:r>
        <w:rPr>
          <w:rFonts w:hint="eastAsia" w:ascii="仿宋" w:hAnsi="仿宋" w:eastAsia="仿宋" w:cs="仿宋"/>
          <w:b w:val="0"/>
          <w:bCs w:val="0"/>
          <w:color w:val="auto"/>
          <w:sz w:val="28"/>
          <w:szCs w:val="28"/>
          <w:lang w:val="en-US" w:eastAsia="zh-Hans"/>
        </w:rPr>
        <w:t>有机肥添加黄腐酸钾</w:t>
      </w:r>
      <w:r>
        <w:rPr>
          <w:rFonts w:hint="default" w:ascii="仿宋" w:hAnsi="仿宋" w:eastAsia="仿宋" w:cs="仿宋"/>
          <w:b w:val="0"/>
          <w:bCs w:val="0"/>
          <w:color w:val="auto"/>
          <w:sz w:val="28"/>
          <w:szCs w:val="28"/>
          <w:lang w:eastAsia="zh-Hans"/>
        </w:rPr>
        <w:t>，</w:t>
      </w:r>
      <w:r>
        <w:rPr>
          <w:rFonts w:hint="eastAsia" w:ascii="仿宋" w:hAnsi="仿宋" w:eastAsia="仿宋" w:cs="仿宋"/>
          <w:b w:val="0"/>
          <w:bCs w:val="0"/>
          <w:color w:val="auto"/>
          <w:sz w:val="28"/>
          <w:szCs w:val="28"/>
          <w:lang w:val="en-US" w:eastAsia="zh-Hans"/>
        </w:rPr>
        <w:t>提升作物品质</w:t>
      </w:r>
      <w:r>
        <w:rPr>
          <w:rFonts w:hint="default" w:ascii="仿宋" w:hAnsi="仿宋" w:eastAsia="仿宋" w:cs="仿宋"/>
          <w:b w:val="0"/>
          <w:bCs w:val="0"/>
          <w:color w:val="auto"/>
          <w:sz w:val="28"/>
          <w:szCs w:val="28"/>
          <w:lang w:eastAsia="zh-Hans"/>
        </w:rPr>
        <w:t>。</w:t>
      </w:r>
    </w:p>
    <w:p>
      <w:pPr>
        <w:pStyle w:val="2"/>
        <w:rPr>
          <w:rFonts w:hint="default"/>
          <w:b w:val="0"/>
          <w:bCs w:val="0"/>
          <w:vertAlign w:val="baseline"/>
          <w:lang w:eastAsia="zh-Hans"/>
        </w:rPr>
      </w:pPr>
      <w:r>
        <w:rPr>
          <w:rFonts w:hint="default" w:ascii="仿宋" w:hAnsi="仿宋" w:eastAsia="仿宋" w:cs="仿宋"/>
          <w:b w:val="0"/>
          <w:bCs w:val="0"/>
          <w:color w:val="auto"/>
          <w:sz w:val="28"/>
          <w:szCs w:val="28"/>
          <w:lang w:eastAsia="zh-Hans"/>
        </w:rPr>
        <w:t>5</w:t>
      </w:r>
      <w:r>
        <w:rPr>
          <w:rFonts w:hint="eastAsia" w:ascii="仿宋" w:hAnsi="仿宋" w:eastAsia="仿宋" w:cs="仿宋"/>
          <w:b w:val="0"/>
          <w:bCs w:val="0"/>
          <w:color w:val="auto"/>
          <w:sz w:val="28"/>
          <w:szCs w:val="28"/>
          <w:lang w:val="en-US" w:eastAsia="zh-Hans"/>
        </w:rPr>
        <w:t>.货物产品类型</w:t>
      </w:r>
      <w:r>
        <w:rPr>
          <w:rFonts w:hint="default" w:ascii="仿宋" w:hAnsi="仿宋" w:eastAsia="仿宋" w:cs="仿宋"/>
          <w:b w:val="0"/>
          <w:bCs w:val="0"/>
          <w:color w:val="auto"/>
          <w:sz w:val="28"/>
          <w:szCs w:val="28"/>
          <w:lang w:eastAsia="zh-Hans"/>
        </w:rPr>
        <w:t>、</w:t>
      </w:r>
      <w:r>
        <w:rPr>
          <w:rFonts w:hint="eastAsia" w:ascii="仿宋" w:hAnsi="仿宋" w:eastAsia="仿宋" w:cs="仿宋"/>
          <w:b w:val="0"/>
          <w:bCs w:val="0"/>
          <w:color w:val="auto"/>
          <w:sz w:val="28"/>
          <w:szCs w:val="28"/>
          <w:lang w:val="en-US" w:eastAsia="zh-Hans"/>
        </w:rPr>
        <w:t>有效成分及规格</w:t>
      </w:r>
      <w:r>
        <w:rPr>
          <w:rFonts w:hint="default" w:ascii="仿宋" w:hAnsi="仿宋" w:eastAsia="仿宋" w:cs="仿宋"/>
          <w:b w:val="0"/>
          <w:bCs w:val="0"/>
          <w:color w:val="auto"/>
          <w:sz w:val="28"/>
          <w:szCs w:val="28"/>
          <w:lang w:eastAsia="zh-Hans"/>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9"/>
        <w:gridCol w:w="2584"/>
        <w:gridCol w:w="2833"/>
        <w:gridCol w:w="2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9" w:type="dxa"/>
          </w:tcPr>
          <w:p>
            <w:pPr>
              <w:pStyle w:val="2"/>
              <w:jc w:val="center"/>
              <w:rPr>
                <w:rFonts w:hint="default" w:ascii="仿宋" w:hAnsi="仿宋" w:eastAsia="仿宋" w:cs="仿宋"/>
                <w:b w:val="0"/>
                <w:bCs w:val="0"/>
                <w:color w:val="auto"/>
                <w:sz w:val="28"/>
                <w:szCs w:val="28"/>
                <w:lang w:val="en-US" w:eastAsia="zh-Hans"/>
              </w:rPr>
            </w:pPr>
            <w:r>
              <w:rPr>
                <w:rFonts w:hint="eastAsia" w:ascii="仿宋" w:hAnsi="仿宋" w:eastAsia="仿宋" w:cs="仿宋"/>
                <w:b w:val="0"/>
                <w:bCs w:val="0"/>
                <w:color w:val="auto"/>
                <w:sz w:val="28"/>
                <w:szCs w:val="28"/>
                <w:lang w:val="en-US" w:eastAsia="zh-Hans"/>
              </w:rPr>
              <w:t>序号</w:t>
            </w:r>
          </w:p>
        </w:tc>
        <w:tc>
          <w:tcPr>
            <w:tcW w:w="2584" w:type="dxa"/>
          </w:tcPr>
          <w:p>
            <w:pPr>
              <w:pStyle w:val="2"/>
              <w:jc w:val="center"/>
              <w:rPr>
                <w:rFonts w:hint="default" w:ascii="仿宋" w:hAnsi="仿宋" w:eastAsia="仿宋" w:cs="仿宋"/>
                <w:b w:val="0"/>
                <w:bCs w:val="0"/>
                <w:color w:val="auto"/>
                <w:sz w:val="28"/>
                <w:szCs w:val="28"/>
                <w:lang w:val="en-US" w:eastAsia="zh-Hans"/>
              </w:rPr>
            </w:pPr>
            <w:r>
              <w:rPr>
                <w:rFonts w:hint="eastAsia" w:ascii="仿宋" w:hAnsi="仿宋" w:eastAsia="仿宋" w:cs="仿宋"/>
                <w:b w:val="0"/>
                <w:bCs w:val="0"/>
                <w:color w:val="auto"/>
                <w:sz w:val="28"/>
                <w:szCs w:val="28"/>
                <w:lang w:val="en-US" w:eastAsia="zh-Hans"/>
              </w:rPr>
              <w:t>产品类型</w:t>
            </w:r>
          </w:p>
        </w:tc>
        <w:tc>
          <w:tcPr>
            <w:tcW w:w="2833" w:type="dxa"/>
          </w:tcPr>
          <w:p>
            <w:pPr>
              <w:pStyle w:val="2"/>
              <w:jc w:val="center"/>
              <w:rPr>
                <w:rFonts w:hint="default" w:ascii="仿宋" w:hAnsi="仿宋" w:eastAsia="仿宋" w:cs="仿宋"/>
                <w:b w:val="0"/>
                <w:bCs w:val="0"/>
                <w:color w:val="auto"/>
                <w:sz w:val="28"/>
                <w:szCs w:val="28"/>
                <w:lang w:val="en-US" w:eastAsia="zh-Hans"/>
              </w:rPr>
            </w:pPr>
            <w:r>
              <w:rPr>
                <w:rFonts w:hint="eastAsia" w:ascii="仿宋" w:hAnsi="仿宋" w:eastAsia="仿宋" w:cs="仿宋"/>
                <w:b w:val="0"/>
                <w:bCs w:val="0"/>
                <w:color w:val="auto"/>
                <w:sz w:val="28"/>
                <w:szCs w:val="28"/>
                <w:lang w:val="en-US" w:eastAsia="zh-Hans"/>
              </w:rPr>
              <w:t>有效成分</w:t>
            </w:r>
          </w:p>
        </w:tc>
        <w:tc>
          <w:tcPr>
            <w:tcW w:w="2436" w:type="dxa"/>
          </w:tcPr>
          <w:p>
            <w:pPr>
              <w:pStyle w:val="2"/>
              <w:jc w:val="center"/>
              <w:rPr>
                <w:rFonts w:hint="default"/>
                <w:b w:val="0"/>
                <w:bCs w:val="0"/>
                <w:vertAlign w:val="baseline"/>
                <w:lang w:val="en-US" w:eastAsia="zh-Hans"/>
              </w:rPr>
            </w:pPr>
            <w:r>
              <w:rPr>
                <w:rFonts w:hint="eastAsia" w:ascii="仿宋" w:hAnsi="仿宋" w:eastAsia="仿宋" w:cs="仿宋"/>
                <w:b w:val="0"/>
                <w:bCs w:val="0"/>
                <w:color w:val="auto"/>
                <w:sz w:val="28"/>
                <w:szCs w:val="28"/>
                <w:lang w:val="en-US" w:eastAsia="zh-Hans"/>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9" w:type="dxa"/>
          </w:tcPr>
          <w:p>
            <w:pPr>
              <w:pStyle w:val="2"/>
              <w:jc w:val="center"/>
              <w:rPr>
                <w:rFonts w:hint="default" w:ascii="仿宋" w:hAnsi="仿宋" w:eastAsia="仿宋" w:cs="仿宋"/>
                <w:b w:val="0"/>
                <w:bCs w:val="0"/>
                <w:color w:val="auto"/>
                <w:sz w:val="28"/>
                <w:szCs w:val="28"/>
                <w:lang w:eastAsia="zh-Hans"/>
              </w:rPr>
            </w:pPr>
            <w:r>
              <w:rPr>
                <w:rFonts w:hint="default" w:ascii="仿宋" w:hAnsi="仿宋" w:eastAsia="仿宋" w:cs="仿宋"/>
                <w:b w:val="0"/>
                <w:bCs w:val="0"/>
                <w:color w:val="auto"/>
                <w:sz w:val="28"/>
                <w:szCs w:val="28"/>
                <w:lang w:eastAsia="zh-Hans"/>
              </w:rPr>
              <w:t>1</w:t>
            </w:r>
          </w:p>
        </w:tc>
        <w:tc>
          <w:tcPr>
            <w:tcW w:w="2584" w:type="dxa"/>
          </w:tcPr>
          <w:p>
            <w:pPr>
              <w:pStyle w:val="2"/>
              <w:jc w:val="center"/>
              <w:rPr>
                <w:rFonts w:hint="default" w:ascii="仿宋" w:hAnsi="仿宋" w:eastAsia="仿宋" w:cs="仿宋"/>
                <w:b w:val="0"/>
                <w:bCs w:val="0"/>
                <w:color w:val="auto"/>
                <w:sz w:val="28"/>
                <w:szCs w:val="28"/>
                <w:lang w:val="en-US" w:eastAsia="zh-Hans"/>
              </w:rPr>
            </w:pPr>
            <w:r>
              <w:rPr>
                <w:rFonts w:hint="eastAsia" w:ascii="仿宋" w:hAnsi="仿宋" w:eastAsia="仿宋" w:cs="仿宋"/>
                <w:b w:val="0"/>
                <w:bCs w:val="0"/>
                <w:color w:val="auto"/>
                <w:sz w:val="28"/>
                <w:szCs w:val="28"/>
                <w:lang w:val="en-US" w:eastAsia="zh-Hans"/>
              </w:rPr>
              <w:t>生物有机肥</w:t>
            </w:r>
          </w:p>
        </w:tc>
        <w:tc>
          <w:tcPr>
            <w:tcW w:w="2833" w:type="dxa"/>
          </w:tcPr>
          <w:p>
            <w:pPr>
              <w:keepNext w:val="0"/>
              <w:keepLines w:val="0"/>
              <w:pageBreakBefore w:val="0"/>
              <w:widowControl/>
              <w:suppressLineNumbers w:val="0"/>
              <w:kinsoku/>
              <w:wordWrap/>
              <w:overflowPunct/>
              <w:topLinePunct w:val="0"/>
              <w:autoSpaceDE w:val="0"/>
              <w:autoSpaceDN w:val="0"/>
              <w:bidi w:val="0"/>
              <w:adjustRightInd/>
              <w:snapToGrid/>
              <w:spacing w:line="480" w:lineRule="auto"/>
              <w:jc w:val="center"/>
              <w:textAlignment w:val="auto"/>
              <w:rPr>
                <w:rFonts w:hint="default" w:eastAsia="宋体"/>
                <w:b w:val="0"/>
                <w:bCs w:val="0"/>
                <w:vertAlign w:val="baseline"/>
                <w:lang w:val="en-US" w:eastAsia="zh-Hans"/>
              </w:rPr>
            </w:pPr>
            <w:r>
              <w:rPr>
                <w:rFonts w:hint="eastAsia" w:ascii="仿宋" w:hAnsi="仿宋" w:eastAsia="仿宋" w:cs="仿宋"/>
                <w:b w:val="0"/>
                <w:bCs w:val="0"/>
                <w:color w:val="auto"/>
                <w:sz w:val="28"/>
                <w:szCs w:val="28"/>
                <w:lang w:val="en-US" w:eastAsia="zh-Hans" w:bidi="ja-JP"/>
              </w:rPr>
              <w:t>有效活性菌</w:t>
            </w:r>
            <w:r>
              <w:rPr>
                <w:rFonts w:hint="default" w:ascii="仿宋" w:hAnsi="仿宋" w:eastAsia="仿宋" w:cs="仿宋"/>
                <w:b w:val="0"/>
                <w:bCs w:val="0"/>
                <w:color w:val="auto"/>
                <w:sz w:val="28"/>
                <w:szCs w:val="28"/>
                <w:lang w:eastAsia="zh-Hans" w:bidi="ja-JP"/>
              </w:rPr>
              <w:t>、</w:t>
            </w:r>
            <w:r>
              <w:rPr>
                <w:rFonts w:hint="eastAsia" w:ascii="仿宋" w:hAnsi="仿宋" w:eastAsia="仿宋" w:cs="仿宋"/>
                <w:b w:val="0"/>
                <w:bCs w:val="0"/>
                <w:color w:val="auto"/>
                <w:sz w:val="28"/>
                <w:szCs w:val="28"/>
                <w:lang w:val="en-US" w:eastAsia="zh-Hans" w:bidi="ja-JP"/>
              </w:rPr>
              <w:t>有机质</w:t>
            </w:r>
          </w:p>
        </w:tc>
        <w:tc>
          <w:tcPr>
            <w:tcW w:w="2436" w:type="dxa"/>
          </w:tcPr>
          <w:p>
            <w:pPr>
              <w:pStyle w:val="2"/>
              <w:keepNext w:val="0"/>
              <w:keepLines w:val="0"/>
              <w:pageBreakBefore w:val="0"/>
              <w:kinsoku/>
              <w:wordWrap/>
              <w:overflowPunct/>
              <w:topLinePunct w:val="0"/>
              <w:autoSpaceDE w:val="0"/>
              <w:autoSpaceDN w:val="0"/>
              <w:bidi w:val="0"/>
              <w:adjustRightInd/>
              <w:snapToGrid/>
              <w:spacing w:line="480" w:lineRule="auto"/>
              <w:jc w:val="center"/>
              <w:textAlignment w:val="auto"/>
              <w:rPr>
                <w:rFonts w:hint="default"/>
                <w:b w:val="0"/>
                <w:bCs w:val="0"/>
                <w:vertAlign w:val="baseline"/>
                <w:lang w:val="en-US" w:eastAsia="zh-Hans"/>
              </w:rPr>
            </w:pPr>
            <w:r>
              <w:rPr>
                <w:rFonts w:hint="default" w:ascii="仿宋" w:hAnsi="仿宋" w:eastAsia="仿宋" w:cs="仿宋"/>
                <w:b w:val="0"/>
                <w:bCs w:val="0"/>
                <w:color w:val="auto"/>
                <w:sz w:val="28"/>
                <w:szCs w:val="28"/>
                <w:lang w:eastAsia="zh-Hans"/>
              </w:rPr>
              <w:t>40KG/</w:t>
            </w:r>
            <w:r>
              <w:rPr>
                <w:rFonts w:hint="eastAsia" w:ascii="仿宋" w:hAnsi="仿宋" w:eastAsia="仿宋" w:cs="仿宋"/>
                <w:b w:val="0"/>
                <w:bCs w:val="0"/>
                <w:color w:val="auto"/>
                <w:sz w:val="28"/>
                <w:szCs w:val="28"/>
                <w:lang w:val="en-US" w:eastAsia="zh-Hans"/>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trPr>
        <w:tc>
          <w:tcPr>
            <w:tcW w:w="9742" w:type="dxa"/>
            <w:gridSpan w:val="4"/>
          </w:tcPr>
          <w:p>
            <w:pPr>
              <w:pStyle w:val="2"/>
              <w:jc w:val="both"/>
              <w:rPr>
                <w:rFonts w:hint="default"/>
                <w:b w:val="0"/>
                <w:bCs w:val="0"/>
                <w:vertAlign w:val="baseline"/>
                <w:lang w:eastAsia="zh-Hans"/>
              </w:rPr>
            </w:pPr>
          </w:p>
        </w:tc>
      </w:tr>
    </w:tbl>
    <w:p>
      <w:pPr>
        <w:pStyle w:val="2"/>
        <w:numPr>
          <w:ilvl w:val="0"/>
          <w:numId w:val="0"/>
        </w:numPr>
        <w:rPr>
          <w:rFonts w:hint="eastAsia"/>
          <w:b w:val="0"/>
          <w:bCs w:val="0"/>
          <w:lang w:val="en-US" w:eastAsia="zh-CN"/>
        </w:rPr>
      </w:pPr>
    </w:p>
    <w:p>
      <w:pPr>
        <w:numPr>
          <w:ilvl w:val="0"/>
          <w:numId w:val="0"/>
        </w:numPr>
        <w:tabs>
          <w:tab w:val="left" w:pos="3210"/>
        </w:tabs>
        <w:spacing w:line="360" w:lineRule="auto"/>
        <w:ind w:firstLine="560" w:firstLineChars="200"/>
        <w:rPr>
          <w:rFonts w:hint="eastAsia" w:ascii="仿宋" w:hAnsi="仿宋" w:eastAsia="仿宋" w:cs="仿宋"/>
          <w:b w:val="0"/>
          <w:bCs w:val="0"/>
          <w:color w:val="auto"/>
          <w:sz w:val="28"/>
          <w:szCs w:val="28"/>
          <w:lang w:val="en-US" w:eastAsia="zh-CN"/>
        </w:rPr>
      </w:pPr>
    </w:p>
    <w:p>
      <w:pPr>
        <w:numPr>
          <w:ilvl w:val="0"/>
          <w:numId w:val="0"/>
        </w:numPr>
        <w:spacing w:line="360" w:lineRule="auto"/>
        <w:ind w:firstLine="560" w:firstLineChars="200"/>
        <w:rPr>
          <w:rFonts w:hint="eastAsia" w:ascii="仿宋_GB2312" w:hAnsi="仿宋" w:eastAsia="仿宋_GB2312"/>
          <w:b/>
          <w:color w:val="auto"/>
          <w:sz w:val="28"/>
          <w:szCs w:val="28"/>
        </w:rPr>
      </w:pPr>
      <w:r>
        <w:rPr>
          <w:rFonts w:hint="eastAsia" w:ascii="仿宋_GB2312" w:hAnsi="仿宋" w:eastAsia="仿宋_GB2312"/>
          <w:b/>
          <w:color w:val="auto"/>
          <w:sz w:val="28"/>
          <w:szCs w:val="28"/>
          <w:lang w:eastAsia="zh-CN"/>
        </w:rPr>
        <w:t>三、</w:t>
      </w:r>
      <w:r>
        <w:rPr>
          <w:rFonts w:hint="eastAsia" w:ascii="仿宋_GB2312" w:hAnsi="仿宋" w:eastAsia="仿宋_GB2312"/>
          <w:b/>
          <w:color w:val="auto"/>
          <w:sz w:val="28"/>
          <w:szCs w:val="28"/>
        </w:rPr>
        <w:t>商务要求</w:t>
      </w:r>
    </w:p>
    <w:p>
      <w:pPr>
        <w:keepNext w:val="0"/>
        <w:keepLines w:val="0"/>
        <w:pageBreakBefore w:val="0"/>
        <w:widowControl w:val="0"/>
        <w:kinsoku/>
        <w:wordWrap/>
        <w:overflowPunct/>
        <w:topLinePunct w:val="0"/>
        <w:autoSpaceDE w:val="0"/>
        <w:autoSpaceDN w:val="0"/>
        <w:bidi w:val="0"/>
        <w:spacing w:line="6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1、供货地点：采购人指定地点。</w:t>
      </w:r>
    </w:p>
    <w:p>
      <w:pPr>
        <w:keepNext w:val="0"/>
        <w:keepLines w:val="0"/>
        <w:pageBreakBefore w:val="0"/>
        <w:widowControl w:val="0"/>
        <w:kinsoku/>
        <w:wordWrap/>
        <w:overflowPunct/>
        <w:topLinePunct w:val="0"/>
        <w:autoSpaceDE w:val="0"/>
        <w:autoSpaceDN w:val="0"/>
        <w:bidi w:val="0"/>
        <w:spacing w:line="600" w:lineRule="exact"/>
        <w:ind w:firstLine="560" w:firstLineChars="200"/>
        <w:textAlignment w:val="auto"/>
        <w:rPr>
          <w:rFonts w:hint="default" w:ascii="仿宋" w:hAnsi="仿宋" w:eastAsia="仿宋" w:cs="仿宋"/>
          <w:color w:val="auto"/>
          <w:sz w:val="28"/>
          <w:szCs w:val="28"/>
          <w:lang w:eastAsia="zh-Hans"/>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Hans"/>
        </w:rPr>
        <w:t>配方肥和有机肥</w:t>
      </w:r>
      <w:r>
        <w:rPr>
          <w:rFonts w:hint="eastAsia" w:ascii="仿宋" w:hAnsi="仿宋" w:eastAsia="仿宋" w:cs="仿宋"/>
          <w:color w:val="auto"/>
          <w:sz w:val="28"/>
          <w:szCs w:val="28"/>
        </w:rPr>
        <w:t>补助预算</w:t>
      </w:r>
      <w:r>
        <w:rPr>
          <w:rFonts w:hint="eastAsia" w:ascii="仿宋" w:hAnsi="仿宋" w:eastAsia="仿宋" w:cs="仿宋"/>
          <w:color w:val="auto"/>
          <w:sz w:val="28"/>
          <w:szCs w:val="28"/>
          <w:lang w:val="en-US" w:eastAsia="zh-Hans"/>
        </w:rPr>
        <w:t>总额</w:t>
      </w:r>
      <w:r>
        <w:rPr>
          <w:rFonts w:hint="eastAsia" w:ascii="仿宋" w:hAnsi="仿宋" w:eastAsia="仿宋" w:cs="仿宋"/>
          <w:color w:val="auto"/>
          <w:sz w:val="28"/>
          <w:szCs w:val="28"/>
        </w:rPr>
        <w:t>：</w:t>
      </w:r>
      <w:r>
        <w:rPr>
          <w:rFonts w:hint="default" w:ascii="仿宋" w:hAnsi="仿宋" w:eastAsia="仿宋" w:cs="仿宋"/>
          <w:color w:val="auto"/>
          <w:sz w:val="28"/>
          <w:szCs w:val="28"/>
        </w:rPr>
        <w:t>61.5</w:t>
      </w:r>
      <w:r>
        <w:rPr>
          <w:rFonts w:hint="eastAsia" w:ascii="仿宋" w:hAnsi="仿宋" w:eastAsia="仿宋" w:cs="仿宋"/>
          <w:color w:val="auto"/>
          <w:sz w:val="28"/>
          <w:szCs w:val="28"/>
          <w:lang w:val="en-US" w:eastAsia="zh-Hans"/>
        </w:rPr>
        <w:t>万</w:t>
      </w:r>
      <w:r>
        <w:rPr>
          <w:rFonts w:hint="eastAsia" w:ascii="仿宋" w:hAnsi="仿宋" w:eastAsia="仿宋" w:cs="仿宋"/>
          <w:color w:val="auto"/>
          <w:sz w:val="28"/>
          <w:szCs w:val="28"/>
        </w:rPr>
        <w:t>元</w:t>
      </w:r>
      <w:r>
        <w:rPr>
          <w:rFonts w:hint="default" w:ascii="仿宋" w:hAnsi="仿宋" w:eastAsia="仿宋" w:cs="仿宋"/>
          <w:color w:val="auto"/>
          <w:sz w:val="28"/>
          <w:szCs w:val="28"/>
        </w:rPr>
        <w:t>，</w:t>
      </w:r>
      <w:r>
        <w:rPr>
          <w:rFonts w:hint="eastAsia" w:ascii="仿宋" w:hAnsi="仿宋" w:eastAsia="仿宋" w:cs="仿宋"/>
          <w:color w:val="auto"/>
          <w:sz w:val="28"/>
          <w:szCs w:val="28"/>
          <w:lang w:val="en-US" w:eastAsia="zh-Hans"/>
        </w:rPr>
        <w:t>其中有机肥购买补助</w:t>
      </w:r>
      <w:r>
        <w:rPr>
          <w:rFonts w:hint="default" w:ascii="仿宋" w:hAnsi="仿宋" w:eastAsia="仿宋" w:cs="仿宋"/>
          <w:color w:val="auto"/>
          <w:sz w:val="28"/>
          <w:szCs w:val="28"/>
          <w:lang w:eastAsia="zh-Hans"/>
        </w:rPr>
        <w:t>19</w:t>
      </w:r>
      <w:r>
        <w:rPr>
          <w:rFonts w:hint="eastAsia" w:ascii="仿宋" w:hAnsi="仿宋" w:eastAsia="仿宋" w:cs="仿宋"/>
          <w:color w:val="auto"/>
          <w:sz w:val="28"/>
          <w:szCs w:val="28"/>
          <w:lang w:val="en-US" w:eastAsia="zh-Hans"/>
        </w:rPr>
        <w:t>万元</w:t>
      </w:r>
      <w:r>
        <w:rPr>
          <w:rFonts w:hint="eastAsia" w:ascii="仿宋" w:hAnsi="仿宋" w:eastAsia="仿宋" w:cs="仿宋"/>
          <w:color w:val="auto"/>
          <w:sz w:val="28"/>
          <w:szCs w:val="28"/>
        </w:rPr>
        <w:t>（即根据询价市场价，政府补助</w:t>
      </w:r>
      <w:r>
        <w:rPr>
          <w:rFonts w:hint="eastAsia" w:ascii="仿宋" w:hAnsi="仿宋" w:eastAsia="仿宋" w:cs="仿宋"/>
          <w:color w:val="auto"/>
          <w:sz w:val="28"/>
          <w:szCs w:val="28"/>
          <w:lang w:val="en-US" w:eastAsia="zh-Hans"/>
        </w:rPr>
        <w:t>全额购买</w:t>
      </w:r>
      <w:r>
        <w:rPr>
          <w:rFonts w:hint="default"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农户免费领取</w:t>
      </w:r>
      <w:r>
        <w:rPr>
          <w:rFonts w:hint="eastAsia" w:ascii="仿宋" w:hAnsi="仿宋" w:eastAsia="仿宋" w:cs="仿宋"/>
          <w:color w:val="auto"/>
          <w:sz w:val="28"/>
          <w:szCs w:val="28"/>
        </w:rPr>
        <w:t>）</w:t>
      </w:r>
      <w:r>
        <w:rPr>
          <w:rFonts w:hint="default" w:ascii="仿宋" w:hAnsi="仿宋" w:eastAsia="仿宋" w:cs="仿宋"/>
          <w:color w:val="auto"/>
          <w:sz w:val="28"/>
          <w:szCs w:val="28"/>
        </w:rPr>
        <w:t>，</w:t>
      </w:r>
      <w:r>
        <w:rPr>
          <w:rFonts w:hint="eastAsia" w:ascii="仿宋" w:hAnsi="仿宋" w:eastAsia="仿宋" w:cs="仿宋"/>
          <w:color w:val="auto"/>
          <w:sz w:val="28"/>
          <w:szCs w:val="28"/>
          <w:lang w:val="en-US" w:eastAsia="zh-Hans"/>
        </w:rPr>
        <w:t>有机肥补助标准为</w:t>
      </w:r>
      <w:r>
        <w:rPr>
          <w:rFonts w:hint="default" w:ascii="仿宋" w:hAnsi="仿宋" w:eastAsia="仿宋" w:cs="仿宋"/>
          <w:color w:val="auto"/>
          <w:sz w:val="28"/>
          <w:szCs w:val="28"/>
          <w:lang w:eastAsia="zh-Hans"/>
        </w:rPr>
        <w:t>380</w:t>
      </w:r>
      <w:r>
        <w:rPr>
          <w:rFonts w:hint="eastAsia" w:ascii="仿宋" w:hAnsi="仿宋" w:eastAsia="仿宋" w:cs="仿宋"/>
          <w:color w:val="auto"/>
          <w:sz w:val="28"/>
          <w:szCs w:val="28"/>
          <w:lang w:val="en-US" w:eastAsia="zh-Hans"/>
        </w:rPr>
        <w:t>元</w:t>
      </w:r>
      <w:r>
        <w:rPr>
          <w:rFonts w:hint="default"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亩</w:t>
      </w:r>
      <w:r>
        <w:rPr>
          <w:rFonts w:hint="default"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亩用量</w:t>
      </w:r>
      <w:r>
        <w:rPr>
          <w:rFonts w:hint="default" w:ascii="仿宋" w:hAnsi="仿宋" w:eastAsia="仿宋" w:cs="仿宋"/>
          <w:color w:val="auto"/>
          <w:sz w:val="28"/>
          <w:szCs w:val="28"/>
          <w:lang w:eastAsia="zh-Hans"/>
        </w:rPr>
        <w:t>240KG(6</w:t>
      </w:r>
      <w:r>
        <w:rPr>
          <w:rFonts w:hint="eastAsia" w:ascii="仿宋" w:hAnsi="仿宋" w:eastAsia="仿宋" w:cs="仿宋"/>
          <w:color w:val="auto"/>
          <w:sz w:val="28"/>
          <w:szCs w:val="28"/>
          <w:lang w:val="en-US" w:eastAsia="zh-Hans"/>
        </w:rPr>
        <w:t>包</w:t>
      </w:r>
      <w:r>
        <w:rPr>
          <w:rFonts w:hint="default"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补助面积为</w:t>
      </w:r>
      <w:r>
        <w:rPr>
          <w:rFonts w:hint="default" w:ascii="仿宋" w:hAnsi="仿宋" w:eastAsia="仿宋" w:cs="仿宋"/>
          <w:color w:val="auto"/>
          <w:sz w:val="28"/>
          <w:szCs w:val="28"/>
          <w:lang w:eastAsia="zh-Hans"/>
        </w:rPr>
        <w:t>500</w:t>
      </w:r>
      <w:r>
        <w:rPr>
          <w:rFonts w:hint="eastAsia" w:ascii="仿宋" w:hAnsi="仿宋" w:eastAsia="仿宋" w:cs="仿宋"/>
          <w:color w:val="auto"/>
          <w:sz w:val="28"/>
          <w:szCs w:val="28"/>
          <w:lang w:val="en-US" w:eastAsia="zh-Hans"/>
        </w:rPr>
        <w:t>亩</w:t>
      </w:r>
      <w:r>
        <w:rPr>
          <w:rFonts w:hint="default" w:ascii="仿宋" w:hAnsi="仿宋" w:eastAsia="仿宋" w:cs="仿宋"/>
          <w:color w:val="auto"/>
          <w:sz w:val="28"/>
          <w:szCs w:val="28"/>
        </w:rPr>
        <w:t>；</w:t>
      </w:r>
      <w:r>
        <w:rPr>
          <w:rFonts w:hint="eastAsia" w:ascii="仿宋" w:hAnsi="仿宋" w:eastAsia="仿宋" w:cs="仿宋"/>
          <w:color w:val="auto"/>
          <w:sz w:val="28"/>
          <w:szCs w:val="28"/>
          <w:lang w:val="en-US" w:eastAsia="zh-Hans"/>
        </w:rPr>
        <w:t>配方肥购买补助</w:t>
      </w:r>
      <w:r>
        <w:rPr>
          <w:rFonts w:hint="default" w:ascii="仿宋" w:hAnsi="仿宋" w:eastAsia="仿宋" w:cs="仿宋"/>
          <w:color w:val="auto"/>
          <w:sz w:val="28"/>
          <w:szCs w:val="28"/>
          <w:lang w:eastAsia="zh-Hans"/>
        </w:rPr>
        <w:t>42</w:t>
      </w:r>
      <w:r>
        <w:rPr>
          <w:rFonts w:hint="eastAsia" w:ascii="仿宋" w:hAnsi="仿宋" w:eastAsia="仿宋" w:cs="仿宋"/>
          <w:color w:val="auto"/>
          <w:sz w:val="28"/>
          <w:szCs w:val="28"/>
          <w:lang w:val="en-US" w:eastAsia="zh-Hans"/>
        </w:rPr>
        <w:t>.</w:t>
      </w:r>
      <w:r>
        <w:rPr>
          <w:rFonts w:hint="default" w:ascii="仿宋" w:hAnsi="仿宋" w:eastAsia="仿宋" w:cs="仿宋"/>
          <w:color w:val="auto"/>
          <w:sz w:val="28"/>
          <w:szCs w:val="28"/>
          <w:lang w:eastAsia="zh-Hans"/>
        </w:rPr>
        <w:t>5</w:t>
      </w:r>
      <w:r>
        <w:rPr>
          <w:rFonts w:hint="eastAsia" w:ascii="仿宋" w:hAnsi="仿宋" w:eastAsia="仿宋" w:cs="仿宋"/>
          <w:color w:val="auto"/>
          <w:sz w:val="28"/>
          <w:szCs w:val="28"/>
          <w:lang w:val="en-US" w:eastAsia="zh-Hans"/>
        </w:rPr>
        <w:t>万元</w:t>
      </w:r>
      <w:r>
        <w:rPr>
          <w:rFonts w:hint="default" w:ascii="仿宋" w:hAnsi="仿宋" w:eastAsia="仿宋" w:cs="仿宋"/>
          <w:color w:val="auto"/>
          <w:sz w:val="28"/>
          <w:szCs w:val="28"/>
          <w:lang w:eastAsia="zh-Hans"/>
        </w:rPr>
        <w:t>，</w:t>
      </w:r>
      <w:r>
        <w:rPr>
          <w:rFonts w:hint="eastAsia" w:ascii="仿宋" w:hAnsi="仿宋" w:eastAsia="仿宋" w:cs="仿宋"/>
          <w:color w:val="auto"/>
          <w:sz w:val="28"/>
          <w:szCs w:val="28"/>
        </w:rPr>
        <w:t>（即根据询价市场价，农户自付不高于7</w:t>
      </w:r>
      <w:r>
        <w:rPr>
          <w:rFonts w:hint="default" w:ascii="仿宋" w:hAnsi="仿宋" w:eastAsia="仿宋" w:cs="仿宋"/>
          <w:color w:val="auto"/>
          <w:sz w:val="28"/>
          <w:szCs w:val="28"/>
        </w:rPr>
        <w:t>0</w:t>
      </w:r>
      <w:r>
        <w:rPr>
          <w:rFonts w:hint="eastAsia" w:ascii="仿宋" w:hAnsi="仿宋" w:eastAsia="仿宋" w:cs="仿宋"/>
          <w:color w:val="auto"/>
          <w:sz w:val="28"/>
          <w:szCs w:val="28"/>
        </w:rPr>
        <w:t>%，政府补助不高于3</w:t>
      </w:r>
      <w:r>
        <w:rPr>
          <w:rFonts w:hint="default" w:ascii="仿宋" w:hAnsi="仿宋" w:eastAsia="仿宋" w:cs="仿宋"/>
          <w:color w:val="auto"/>
          <w:sz w:val="28"/>
          <w:szCs w:val="28"/>
        </w:rPr>
        <w:t>5</w:t>
      </w:r>
      <w:r>
        <w:rPr>
          <w:rFonts w:hint="eastAsia" w:ascii="仿宋" w:hAnsi="仿宋" w:eastAsia="仿宋" w:cs="仿宋"/>
          <w:color w:val="auto"/>
          <w:sz w:val="28"/>
          <w:szCs w:val="28"/>
        </w:rPr>
        <w:t>%）</w:t>
      </w:r>
      <w:r>
        <w:rPr>
          <w:rFonts w:hint="default" w:ascii="仿宋" w:hAnsi="仿宋" w:eastAsia="仿宋" w:cs="仿宋"/>
          <w:color w:val="auto"/>
          <w:sz w:val="28"/>
          <w:szCs w:val="28"/>
        </w:rPr>
        <w:t>，</w:t>
      </w:r>
      <w:r>
        <w:rPr>
          <w:rFonts w:hint="eastAsia" w:ascii="仿宋" w:hAnsi="仿宋" w:eastAsia="仿宋" w:cs="仿宋"/>
          <w:color w:val="auto"/>
          <w:sz w:val="28"/>
          <w:szCs w:val="28"/>
          <w:lang w:val="en-US" w:eastAsia="zh-Hans"/>
        </w:rPr>
        <w:t>配方肥补助标准为</w:t>
      </w:r>
      <w:r>
        <w:rPr>
          <w:rFonts w:hint="default" w:ascii="仿宋" w:hAnsi="仿宋" w:eastAsia="仿宋" w:cs="仿宋"/>
          <w:color w:val="auto"/>
          <w:sz w:val="28"/>
          <w:szCs w:val="28"/>
          <w:lang w:eastAsia="zh-Hans"/>
        </w:rPr>
        <w:t>85</w:t>
      </w:r>
      <w:r>
        <w:rPr>
          <w:rFonts w:hint="eastAsia" w:ascii="仿宋" w:hAnsi="仿宋" w:eastAsia="仿宋" w:cs="仿宋"/>
          <w:color w:val="auto"/>
          <w:sz w:val="28"/>
          <w:szCs w:val="28"/>
          <w:lang w:val="en-US" w:eastAsia="zh-Hans"/>
        </w:rPr>
        <w:t>元</w:t>
      </w:r>
      <w:r>
        <w:rPr>
          <w:rFonts w:hint="default"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亩</w:t>
      </w:r>
      <w:r>
        <w:rPr>
          <w:rFonts w:hint="default"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亩用量</w:t>
      </w:r>
      <w:r>
        <w:rPr>
          <w:rFonts w:hint="default" w:ascii="仿宋" w:hAnsi="仿宋" w:eastAsia="仿宋" w:cs="仿宋"/>
          <w:color w:val="auto"/>
          <w:sz w:val="28"/>
          <w:szCs w:val="28"/>
          <w:lang w:eastAsia="zh-Hans"/>
        </w:rPr>
        <w:t>40KG(0.8</w:t>
      </w:r>
      <w:r>
        <w:rPr>
          <w:rFonts w:hint="eastAsia" w:ascii="仿宋" w:hAnsi="仿宋" w:eastAsia="仿宋" w:cs="仿宋"/>
          <w:color w:val="auto"/>
          <w:sz w:val="28"/>
          <w:szCs w:val="28"/>
          <w:lang w:val="en-US" w:eastAsia="zh-Hans"/>
        </w:rPr>
        <w:t>包</w:t>
      </w:r>
      <w:r>
        <w:rPr>
          <w:rFonts w:hint="default" w:ascii="仿宋" w:hAnsi="仿宋" w:eastAsia="仿宋" w:cs="仿宋"/>
          <w:color w:val="auto"/>
          <w:sz w:val="28"/>
          <w:szCs w:val="28"/>
          <w:lang w:eastAsia="zh-Hans"/>
        </w:rPr>
        <w:t>)，</w:t>
      </w:r>
      <w:bookmarkStart w:id="1" w:name="_GoBack"/>
      <w:bookmarkEnd w:id="1"/>
      <w:r>
        <w:rPr>
          <w:rFonts w:hint="eastAsia" w:ascii="仿宋" w:hAnsi="仿宋" w:eastAsia="仿宋" w:cs="仿宋"/>
          <w:color w:val="auto"/>
          <w:sz w:val="28"/>
          <w:szCs w:val="28"/>
          <w:lang w:val="en-US" w:eastAsia="zh-Hans"/>
        </w:rPr>
        <w:t>补助面积为</w:t>
      </w:r>
      <w:r>
        <w:rPr>
          <w:rFonts w:hint="default" w:ascii="仿宋" w:hAnsi="仿宋" w:eastAsia="仿宋" w:cs="仿宋"/>
          <w:color w:val="auto"/>
          <w:sz w:val="28"/>
          <w:szCs w:val="28"/>
          <w:lang w:eastAsia="zh-Hans"/>
        </w:rPr>
        <w:t>5000</w:t>
      </w:r>
      <w:r>
        <w:rPr>
          <w:rFonts w:hint="eastAsia" w:ascii="仿宋" w:hAnsi="仿宋" w:eastAsia="仿宋" w:cs="仿宋"/>
          <w:color w:val="auto"/>
          <w:sz w:val="28"/>
          <w:szCs w:val="28"/>
          <w:lang w:val="en-US" w:eastAsia="zh-Hans"/>
        </w:rPr>
        <w:t>亩</w:t>
      </w:r>
      <w:r>
        <w:rPr>
          <w:rFonts w:hint="default" w:ascii="仿宋" w:hAnsi="仿宋" w:eastAsia="仿宋" w:cs="仿宋"/>
          <w:color w:val="auto"/>
          <w:sz w:val="28"/>
          <w:szCs w:val="28"/>
          <w:lang w:eastAsia="zh-Hans"/>
        </w:rPr>
        <w:t>。</w:t>
      </w:r>
    </w:p>
    <w:p>
      <w:pPr>
        <w:keepNext w:val="0"/>
        <w:keepLines w:val="0"/>
        <w:pageBreakBefore w:val="0"/>
        <w:widowControl w:val="0"/>
        <w:kinsoku/>
        <w:wordWrap/>
        <w:overflowPunct/>
        <w:topLinePunct w:val="0"/>
        <w:autoSpaceDE w:val="0"/>
        <w:autoSpaceDN w:val="0"/>
        <w:bidi w:val="0"/>
        <w:spacing w:line="6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3、质量标准、包装要求：</w:t>
      </w:r>
    </w:p>
    <w:p>
      <w:pPr>
        <w:keepNext w:val="0"/>
        <w:keepLines w:val="0"/>
        <w:pageBreakBefore w:val="0"/>
        <w:widowControl w:val="0"/>
        <w:kinsoku/>
        <w:wordWrap/>
        <w:overflowPunct/>
        <w:topLinePunct w:val="0"/>
        <w:autoSpaceDE w:val="0"/>
        <w:autoSpaceDN w:val="0"/>
        <w:bidi w:val="0"/>
        <w:spacing w:line="6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3.1质量标准</w:t>
      </w:r>
    </w:p>
    <w:p>
      <w:pPr>
        <w:keepNext w:val="0"/>
        <w:keepLines w:val="0"/>
        <w:pageBreakBefore w:val="0"/>
        <w:widowControl w:val="0"/>
        <w:kinsoku/>
        <w:wordWrap/>
        <w:overflowPunct/>
        <w:topLinePunct w:val="0"/>
        <w:autoSpaceDE w:val="0"/>
        <w:autoSpaceDN w:val="0"/>
        <w:bidi w:val="0"/>
        <w:spacing w:line="6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供应商应保证合同货物是全新、未曾使用过的，其质量、规格及技术特征符合国家标准、规范及招标文件的要求。</w:t>
      </w:r>
    </w:p>
    <w:p>
      <w:pPr>
        <w:keepNext w:val="0"/>
        <w:keepLines w:val="0"/>
        <w:pageBreakBefore w:val="0"/>
        <w:widowControl w:val="0"/>
        <w:kinsoku/>
        <w:wordWrap/>
        <w:overflowPunct/>
        <w:topLinePunct w:val="0"/>
        <w:autoSpaceDE w:val="0"/>
        <w:autoSpaceDN w:val="0"/>
        <w:bidi w:val="0"/>
        <w:spacing w:line="6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3.2包装要求:</w:t>
      </w:r>
    </w:p>
    <w:p>
      <w:pPr>
        <w:keepNext w:val="0"/>
        <w:keepLines w:val="0"/>
        <w:pageBreakBefore w:val="0"/>
        <w:widowControl w:val="0"/>
        <w:kinsoku/>
        <w:wordWrap/>
        <w:overflowPunct/>
        <w:topLinePunct w:val="0"/>
        <w:autoSpaceDE w:val="0"/>
        <w:autoSpaceDN w:val="0"/>
        <w:bidi w:val="0"/>
        <w:spacing w:line="6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货物包装均应有良好的防湿、防锈、防潮、防雨、防腐及防碰撞的措施。凡由于包装不良造成的损失和由此产生的费用均由供应方承担。同时供应商运输到用户指定地点所产生的费用由供应商负责。</w:t>
      </w:r>
    </w:p>
    <w:p>
      <w:pPr>
        <w:keepNext w:val="0"/>
        <w:keepLines w:val="0"/>
        <w:pageBreakBefore w:val="0"/>
        <w:widowControl w:val="0"/>
        <w:kinsoku/>
        <w:wordWrap/>
        <w:overflowPunct/>
        <w:topLinePunct w:val="0"/>
        <w:autoSpaceDE w:val="0"/>
        <w:autoSpaceDN w:val="0"/>
        <w:bidi w:val="0"/>
        <w:spacing w:line="6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4、货物的验收:</w:t>
      </w:r>
    </w:p>
    <w:p>
      <w:pPr>
        <w:keepNext w:val="0"/>
        <w:keepLines w:val="0"/>
        <w:pageBreakBefore w:val="0"/>
        <w:widowControl w:val="0"/>
        <w:kinsoku/>
        <w:wordWrap/>
        <w:overflowPunct/>
        <w:topLinePunct w:val="0"/>
        <w:autoSpaceDE w:val="0"/>
        <w:autoSpaceDN w:val="0"/>
        <w:bidi w:val="0"/>
        <w:spacing w:line="6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4.1采购人负责组建验收小组，验收小组由采购人代表以及技术专家组成，采购产品必须由验收小组鉴定是否符合采购项目标准，是否可以投入正常生产使用。</w:t>
      </w:r>
    </w:p>
    <w:p>
      <w:pPr>
        <w:keepNext w:val="0"/>
        <w:keepLines w:val="0"/>
        <w:pageBreakBefore w:val="0"/>
        <w:widowControl w:val="0"/>
        <w:kinsoku/>
        <w:wordWrap/>
        <w:overflowPunct/>
        <w:topLinePunct w:val="0"/>
        <w:autoSpaceDE w:val="0"/>
        <w:autoSpaceDN w:val="0"/>
        <w:bidi w:val="0"/>
        <w:spacing w:line="6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4.2如果合同货物运输和交货过程中因事故造成货物短缺、损坏，供应商应及时安排换货，以保证合同货物的成功供货，换货的相关费用由供应商承担。</w:t>
      </w:r>
    </w:p>
    <w:p>
      <w:pPr>
        <w:keepNext w:val="0"/>
        <w:keepLines w:val="0"/>
        <w:pageBreakBefore w:val="0"/>
        <w:widowControl w:val="0"/>
        <w:kinsoku/>
        <w:wordWrap/>
        <w:overflowPunct/>
        <w:topLinePunct w:val="0"/>
        <w:autoSpaceDE w:val="0"/>
        <w:autoSpaceDN w:val="0"/>
        <w:bidi w:val="0"/>
        <w:spacing w:line="6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5、服务期限：自合同签订之日起至 202</w:t>
      </w:r>
      <w:r>
        <w:rPr>
          <w:rFonts w:hint="default" w:ascii="仿宋" w:hAnsi="仿宋" w:eastAsia="仿宋" w:cs="仿宋"/>
          <w:color w:val="auto"/>
          <w:sz w:val="28"/>
          <w:szCs w:val="28"/>
        </w:rPr>
        <w:t>2</w:t>
      </w:r>
      <w:r>
        <w:rPr>
          <w:rFonts w:hint="eastAsia" w:ascii="仿宋" w:hAnsi="仿宋" w:eastAsia="仿宋" w:cs="仿宋"/>
          <w:color w:val="auto"/>
          <w:sz w:val="28"/>
          <w:szCs w:val="28"/>
        </w:rPr>
        <w:t>年10月31止。</w:t>
      </w:r>
    </w:p>
    <w:p>
      <w:pPr>
        <w:keepNext w:val="0"/>
        <w:keepLines w:val="0"/>
        <w:pageBreakBefore w:val="0"/>
        <w:widowControl w:val="0"/>
        <w:kinsoku/>
        <w:wordWrap/>
        <w:overflowPunct/>
        <w:topLinePunct w:val="0"/>
        <w:autoSpaceDE w:val="0"/>
        <w:autoSpaceDN w:val="0"/>
        <w:bidi w:val="0"/>
        <w:spacing w:line="600" w:lineRule="exact"/>
        <w:ind w:firstLine="560" w:firstLineChars="200"/>
        <w:textAlignment w:val="auto"/>
        <w:rPr>
          <w:rFonts w:hint="default" w:ascii="仿宋" w:hAnsi="仿宋" w:eastAsia="仿宋" w:cs="仿宋"/>
          <w:color w:val="auto"/>
          <w:sz w:val="28"/>
          <w:szCs w:val="28"/>
        </w:rPr>
      </w:pPr>
      <w:r>
        <w:rPr>
          <w:rFonts w:hint="eastAsia" w:ascii="仿宋" w:hAnsi="仿宋" w:eastAsia="仿宋" w:cs="仿宋"/>
          <w:color w:val="auto"/>
          <w:sz w:val="28"/>
          <w:szCs w:val="28"/>
        </w:rPr>
        <w:t>6、针对对象：本项目只针对示范区农户购买，可塘</w:t>
      </w:r>
      <w:r>
        <w:rPr>
          <w:rFonts w:hint="eastAsia" w:ascii="仿宋" w:hAnsi="仿宋" w:eastAsia="仿宋" w:cs="仿宋"/>
          <w:color w:val="auto"/>
          <w:sz w:val="28"/>
          <w:szCs w:val="28"/>
          <w:lang w:val="en-US" w:eastAsia="zh-Hans"/>
        </w:rPr>
        <w:t>镇</w:t>
      </w:r>
      <w:r>
        <w:rPr>
          <w:rFonts w:hint="eastAsia" w:ascii="仿宋" w:hAnsi="仿宋" w:eastAsia="仿宋" w:cs="仿宋"/>
          <w:color w:val="auto"/>
          <w:sz w:val="28"/>
          <w:szCs w:val="28"/>
        </w:rPr>
        <w:t>，城东</w:t>
      </w:r>
      <w:r>
        <w:rPr>
          <w:rFonts w:hint="eastAsia" w:ascii="仿宋" w:hAnsi="仿宋" w:eastAsia="仿宋" w:cs="仿宋"/>
          <w:color w:val="auto"/>
          <w:sz w:val="28"/>
          <w:szCs w:val="28"/>
          <w:lang w:val="en-US" w:eastAsia="zh-Hans"/>
        </w:rPr>
        <w:t>镇</w:t>
      </w:r>
      <w:r>
        <w:rPr>
          <w:rFonts w:hint="default" w:ascii="仿宋" w:hAnsi="仿宋" w:eastAsia="仿宋" w:cs="仿宋"/>
          <w:color w:val="auto"/>
          <w:sz w:val="28"/>
          <w:szCs w:val="28"/>
        </w:rPr>
        <w:t>，</w:t>
      </w:r>
      <w:r>
        <w:rPr>
          <w:rFonts w:hint="eastAsia" w:ascii="仿宋" w:hAnsi="仿宋" w:eastAsia="仿宋" w:cs="仿宋"/>
          <w:color w:val="auto"/>
          <w:sz w:val="28"/>
          <w:szCs w:val="28"/>
          <w:lang w:val="en-US" w:eastAsia="zh-Hans"/>
        </w:rPr>
        <w:t>陶河镇</w:t>
      </w:r>
      <w:r>
        <w:rPr>
          <w:rFonts w:hint="default" w:ascii="仿宋" w:hAnsi="仿宋" w:eastAsia="仿宋" w:cs="仿宋"/>
          <w:color w:val="auto"/>
          <w:sz w:val="28"/>
          <w:szCs w:val="28"/>
          <w:lang w:eastAsia="zh-Hans"/>
        </w:rPr>
        <w:t>，</w:t>
      </w:r>
      <w:r>
        <w:rPr>
          <w:rFonts w:hint="eastAsia" w:ascii="仿宋" w:hAnsi="仿宋" w:eastAsia="仿宋" w:cs="仿宋"/>
          <w:color w:val="auto"/>
          <w:sz w:val="28"/>
          <w:szCs w:val="28"/>
        </w:rPr>
        <w:t>联安</w:t>
      </w:r>
      <w:r>
        <w:rPr>
          <w:rFonts w:hint="eastAsia" w:ascii="仿宋" w:hAnsi="仿宋" w:eastAsia="仿宋" w:cs="仿宋"/>
          <w:color w:val="auto"/>
          <w:sz w:val="28"/>
          <w:szCs w:val="28"/>
          <w:lang w:val="en-US" w:eastAsia="zh-Hans"/>
        </w:rPr>
        <w:t>镇</w:t>
      </w:r>
      <w:r>
        <w:rPr>
          <w:rFonts w:hint="default" w:ascii="仿宋" w:hAnsi="仿宋" w:eastAsia="仿宋" w:cs="仿宋"/>
          <w:color w:val="auto"/>
          <w:sz w:val="28"/>
          <w:szCs w:val="28"/>
          <w:lang w:eastAsia="zh-Hans"/>
        </w:rPr>
        <w:t>4</w:t>
      </w:r>
      <w:r>
        <w:rPr>
          <w:rFonts w:hint="eastAsia" w:ascii="仿宋" w:hAnsi="仿宋" w:eastAsia="仿宋" w:cs="仿宋"/>
          <w:color w:val="auto"/>
          <w:sz w:val="28"/>
          <w:szCs w:val="28"/>
          <w:lang w:val="en-US" w:eastAsia="zh-Hans"/>
        </w:rPr>
        <w:t>个千亩水稻绿色高质高效示范区和</w:t>
      </w:r>
      <w:r>
        <w:rPr>
          <w:rFonts w:hint="eastAsia" w:ascii="仿宋" w:hAnsi="仿宋" w:eastAsia="仿宋" w:cs="仿宋"/>
          <w:color w:val="auto"/>
          <w:sz w:val="28"/>
          <w:szCs w:val="28"/>
        </w:rPr>
        <w:t>梅陇农场</w:t>
      </w:r>
      <w:r>
        <w:rPr>
          <w:rFonts w:hint="default" w:ascii="仿宋" w:hAnsi="仿宋" w:eastAsia="仿宋" w:cs="仿宋"/>
          <w:color w:val="auto"/>
          <w:sz w:val="28"/>
          <w:szCs w:val="28"/>
        </w:rPr>
        <w:t>1</w:t>
      </w:r>
      <w:r>
        <w:rPr>
          <w:rFonts w:hint="eastAsia" w:ascii="仿宋" w:hAnsi="仿宋" w:eastAsia="仿宋" w:cs="仿宋"/>
          <w:color w:val="auto"/>
          <w:sz w:val="28"/>
          <w:szCs w:val="28"/>
          <w:lang w:val="en-US" w:eastAsia="zh-Hans"/>
        </w:rPr>
        <w:t>个玉米绿色高质高效示范片</w:t>
      </w:r>
      <w:r>
        <w:rPr>
          <w:rFonts w:hint="default"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共</w:t>
      </w:r>
      <w:r>
        <w:rPr>
          <w:rFonts w:hint="default" w:ascii="仿宋" w:hAnsi="仿宋" w:eastAsia="仿宋" w:cs="仿宋"/>
          <w:color w:val="auto"/>
          <w:sz w:val="28"/>
          <w:szCs w:val="28"/>
          <w:lang w:eastAsia="zh-Hans"/>
        </w:rPr>
        <w:t>5000</w:t>
      </w:r>
      <w:r>
        <w:rPr>
          <w:rFonts w:hint="eastAsia" w:ascii="仿宋" w:hAnsi="仿宋" w:eastAsia="仿宋" w:cs="仿宋"/>
          <w:color w:val="auto"/>
          <w:sz w:val="28"/>
          <w:szCs w:val="28"/>
          <w:lang w:val="en-US" w:eastAsia="zh-Hans"/>
        </w:rPr>
        <w:t>亩的农户</w:t>
      </w:r>
      <w:r>
        <w:rPr>
          <w:rFonts w:hint="default"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可塘镇罗南村</w:t>
      </w:r>
      <w:r>
        <w:rPr>
          <w:rFonts w:hint="default"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城东镇北平村</w:t>
      </w:r>
      <w:r>
        <w:rPr>
          <w:rFonts w:hint="default"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陶河镇杨北村</w:t>
      </w:r>
      <w:r>
        <w:rPr>
          <w:rFonts w:hint="default"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联安镇联川村</w:t>
      </w:r>
      <w:r>
        <w:rPr>
          <w:rFonts w:hint="default" w:ascii="仿宋" w:hAnsi="仿宋" w:eastAsia="仿宋" w:cs="仿宋"/>
          <w:color w:val="auto"/>
          <w:sz w:val="28"/>
          <w:szCs w:val="28"/>
          <w:lang w:eastAsia="zh-Hans"/>
        </w:rPr>
        <w:t>4</w:t>
      </w:r>
      <w:r>
        <w:rPr>
          <w:rFonts w:hint="eastAsia" w:ascii="仿宋" w:hAnsi="仿宋" w:eastAsia="仿宋" w:cs="仿宋"/>
          <w:color w:val="auto"/>
          <w:sz w:val="28"/>
          <w:szCs w:val="28"/>
          <w:lang w:val="en-US" w:eastAsia="zh-Hans"/>
        </w:rPr>
        <w:t>个百亩水稻绿色高质高效核心示范片及梅陇农场</w:t>
      </w:r>
      <w:r>
        <w:rPr>
          <w:rFonts w:hint="default" w:ascii="仿宋" w:hAnsi="仿宋" w:eastAsia="仿宋" w:cs="仿宋"/>
          <w:color w:val="auto"/>
          <w:sz w:val="28"/>
          <w:szCs w:val="28"/>
          <w:lang w:eastAsia="zh-Hans"/>
        </w:rPr>
        <w:t>1</w:t>
      </w:r>
      <w:r>
        <w:rPr>
          <w:rFonts w:hint="eastAsia" w:ascii="仿宋" w:hAnsi="仿宋" w:eastAsia="仿宋" w:cs="仿宋"/>
          <w:color w:val="auto"/>
          <w:sz w:val="28"/>
          <w:szCs w:val="28"/>
          <w:lang w:val="en-US" w:eastAsia="zh-Hans"/>
        </w:rPr>
        <w:t>个百亩玉米绿色高质高效核心示范片</w:t>
      </w:r>
      <w:r>
        <w:rPr>
          <w:rFonts w:hint="default"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共</w:t>
      </w:r>
      <w:r>
        <w:rPr>
          <w:rFonts w:hint="default" w:ascii="仿宋" w:hAnsi="仿宋" w:eastAsia="仿宋" w:cs="仿宋"/>
          <w:color w:val="auto"/>
          <w:sz w:val="28"/>
          <w:szCs w:val="28"/>
          <w:lang w:eastAsia="zh-Hans"/>
        </w:rPr>
        <w:t>500</w:t>
      </w:r>
      <w:r>
        <w:rPr>
          <w:rFonts w:hint="eastAsia" w:ascii="仿宋" w:hAnsi="仿宋" w:eastAsia="仿宋" w:cs="仿宋"/>
          <w:color w:val="auto"/>
          <w:sz w:val="28"/>
          <w:szCs w:val="28"/>
          <w:lang w:val="en-US" w:eastAsia="zh-Hans"/>
        </w:rPr>
        <w:t>亩的农户</w:t>
      </w:r>
      <w:r>
        <w:rPr>
          <w:rFonts w:hint="default" w:ascii="仿宋" w:hAnsi="仿宋" w:eastAsia="仿宋" w:cs="仿宋"/>
          <w:color w:val="auto"/>
          <w:sz w:val="28"/>
          <w:szCs w:val="28"/>
          <w:lang w:eastAsia="zh-Hans"/>
        </w:rPr>
        <w:t>。</w:t>
      </w:r>
    </w:p>
    <w:p>
      <w:pPr>
        <w:keepNext w:val="0"/>
        <w:keepLines w:val="0"/>
        <w:pageBreakBefore w:val="0"/>
        <w:widowControl w:val="0"/>
        <w:kinsoku/>
        <w:wordWrap/>
        <w:overflowPunct/>
        <w:topLinePunct w:val="0"/>
        <w:autoSpaceDE w:val="0"/>
        <w:autoSpaceDN w:val="0"/>
        <w:bidi w:val="0"/>
        <w:spacing w:line="6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报价要求：本次询价设有预算指导价，各供应商的报价补助金额总价不得高于补助预算金额。报价应包括货物的运输费、零销售服务费、搬运费在内的一切费用。本次询价单位有权根据市场调查情况对询价结果进行对比，根据符合采购要求、质量和服务相等且报价最低原则确定成交供应商。如有异常情况，我局有权提出暂不采购。</w:t>
      </w:r>
    </w:p>
    <w:p>
      <w:pPr>
        <w:keepNext w:val="0"/>
        <w:keepLines w:val="0"/>
        <w:pageBreakBefore w:val="0"/>
        <w:widowControl w:val="0"/>
        <w:kinsoku/>
        <w:wordWrap/>
        <w:overflowPunct/>
        <w:topLinePunct w:val="0"/>
        <w:autoSpaceDE w:val="0"/>
        <w:autoSpaceDN w:val="0"/>
        <w:bidi w:val="0"/>
        <w:spacing w:line="6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8、付款方式：</w:t>
      </w:r>
    </w:p>
    <w:p>
      <w:pPr>
        <w:keepNext w:val="0"/>
        <w:keepLines w:val="0"/>
        <w:pageBreakBefore w:val="0"/>
        <w:widowControl w:val="0"/>
        <w:kinsoku/>
        <w:wordWrap/>
        <w:overflowPunct/>
        <w:topLinePunct w:val="0"/>
        <w:autoSpaceDE w:val="0"/>
        <w:autoSpaceDN w:val="0"/>
        <w:bidi w:val="0"/>
        <w:spacing w:line="6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8.1</w:t>
      </w:r>
      <w:r>
        <w:rPr>
          <w:rFonts w:hint="eastAsia" w:ascii="仿宋" w:hAnsi="仿宋" w:eastAsia="仿宋" w:cs="仿宋"/>
          <w:color w:val="auto"/>
          <w:sz w:val="28"/>
          <w:szCs w:val="28"/>
          <w:lang w:val="en-US" w:eastAsia="zh-Hans"/>
        </w:rPr>
        <w:t>配方肥</w:t>
      </w:r>
      <w:r>
        <w:rPr>
          <w:rFonts w:hint="eastAsia" w:ascii="仿宋" w:hAnsi="仿宋" w:eastAsia="仿宋" w:cs="仿宋"/>
          <w:color w:val="auto"/>
          <w:sz w:val="28"/>
          <w:szCs w:val="28"/>
        </w:rPr>
        <w:t>配送范围包括项目</w:t>
      </w:r>
      <w:r>
        <w:rPr>
          <w:rFonts w:hint="eastAsia" w:ascii="仿宋" w:hAnsi="仿宋" w:eastAsia="仿宋" w:cs="仿宋"/>
          <w:color w:val="auto"/>
          <w:sz w:val="28"/>
          <w:szCs w:val="28"/>
          <w:lang w:val="en-US" w:eastAsia="zh-Hans"/>
        </w:rPr>
        <w:t>示范片</w:t>
      </w:r>
      <w:r>
        <w:rPr>
          <w:rFonts w:hint="eastAsia" w:ascii="仿宋" w:hAnsi="仿宋" w:eastAsia="仿宋" w:cs="仿宋"/>
          <w:color w:val="auto"/>
          <w:sz w:val="28"/>
          <w:szCs w:val="28"/>
        </w:rPr>
        <w:t>（可塘镇、城东镇、陶河镇、联安镇</w:t>
      </w:r>
      <w:r>
        <w:rPr>
          <w:rFonts w:hint="default" w:ascii="仿宋" w:hAnsi="仿宋" w:eastAsia="仿宋" w:cs="仿宋"/>
          <w:color w:val="auto"/>
          <w:sz w:val="28"/>
          <w:szCs w:val="28"/>
        </w:rPr>
        <w:t>、</w:t>
      </w:r>
      <w:r>
        <w:rPr>
          <w:rFonts w:hint="eastAsia" w:ascii="仿宋" w:hAnsi="仿宋" w:eastAsia="仿宋" w:cs="仿宋"/>
          <w:color w:val="auto"/>
          <w:sz w:val="28"/>
          <w:szCs w:val="28"/>
          <w:lang w:val="en-US" w:eastAsia="zh-Hans"/>
        </w:rPr>
        <w:t>梅陇农场</w:t>
      </w:r>
      <w:r>
        <w:rPr>
          <w:rFonts w:hint="eastAsia" w:ascii="仿宋" w:hAnsi="仿宋" w:eastAsia="仿宋" w:cs="仿宋"/>
          <w:color w:val="auto"/>
          <w:sz w:val="28"/>
          <w:szCs w:val="28"/>
        </w:rPr>
        <w:t>） 各</w:t>
      </w:r>
      <w:r>
        <w:rPr>
          <w:rFonts w:hint="eastAsia" w:ascii="仿宋" w:hAnsi="仿宋" w:eastAsia="仿宋" w:cs="仿宋"/>
          <w:color w:val="auto"/>
          <w:sz w:val="28"/>
          <w:szCs w:val="28"/>
          <w:lang w:val="en-US" w:eastAsia="zh-Hans"/>
        </w:rPr>
        <w:t>销售</w:t>
      </w:r>
      <w:r>
        <w:rPr>
          <w:rFonts w:hint="eastAsia" w:ascii="仿宋" w:hAnsi="仿宋" w:eastAsia="仿宋" w:cs="仿宋"/>
          <w:color w:val="auto"/>
          <w:sz w:val="28"/>
          <w:szCs w:val="28"/>
        </w:rPr>
        <w:t>网点，由销售网点根据项目实施区农户填写202</w:t>
      </w:r>
      <w:r>
        <w:rPr>
          <w:rFonts w:hint="default" w:ascii="仿宋" w:hAnsi="仿宋" w:eastAsia="仿宋" w:cs="仿宋"/>
          <w:color w:val="auto"/>
          <w:sz w:val="28"/>
          <w:szCs w:val="28"/>
        </w:rPr>
        <w:t>2</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Hans"/>
        </w:rPr>
        <w:t>绿色高质高效创建</w:t>
      </w:r>
      <w:r>
        <w:rPr>
          <w:rFonts w:hint="eastAsia" w:ascii="仿宋" w:hAnsi="仿宋" w:eastAsia="仿宋" w:cs="仿宋"/>
          <w:color w:val="auto"/>
          <w:sz w:val="28"/>
          <w:szCs w:val="28"/>
        </w:rPr>
        <w:t>项目农户购肥补助签领表”供货商委托销售网点代收农户购肥货款，存余货款待该项目实施完毕后，供货商凭农户签领表向海丰县农业农村局申请补助货款。（即根据询价市场价，农户自付不高于7</w:t>
      </w:r>
      <w:r>
        <w:rPr>
          <w:rFonts w:hint="default" w:ascii="仿宋" w:hAnsi="仿宋" w:eastAsia="仿宋" w:cs="仿宋"/>
          <w:color w:val="auto"/>
          <w:sz w:val="28"/>
          <w:szCs w:val="28"/>
        </w:rPr>
        <w:t>0</w:t>
      </w:r>
      <w:r>
        <w:rPr>
          <w:rFonts w:hint="eastAsia" w:ascii="仿宋" w:hAnsi="仿宋" w:eastAsia="仿宋" w:cs="仿宋"/>
          <w:color w:val="auto"/>
          <w:sz w:val="28"/>
          <w:szCs w:val="28"/>
        </w:rPr>
        <w:t>%，政府补助不高于3</w:t>
      </w:r>
      <w:r>
        <w:rPr>
          <w:rFonts w:hint="default" w:ascii="仿宋" w:hAnsi="仿宋" w:eastAsia="仿宋" w:cs="仿宋"/>
          <w:color w:val="auto"/>
          <w:sz w:val="28"/>
          <w:szCs w:val="28"/>
        </w:rPr>
        <w:t>5</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val="0"/>
        <w:autoSpaceDN w:val="0"/>
        <w:bidi w:val="0"/>
        <w:spacing w:line="6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8.2</w:t>
      </w:r>
      <w:r>
        <w:rPr>
          <w:rFonts w:hint="eastAsia" w:ascii="仿宋" w:hAnsi="仿宋" w:eastAsia="仿宋" w:cs="仿宋"/>
          <w:color w:val="auto"/>
          <w:sz w:val="28"/>
          <w:szCs w:val="28"/>
          <w:lang w:val="en-US" w:eastAsia="zh-Hans"/>
        </w:rPr>
        <w:t>有机肥</w:t>
      </w:r>
      <w:r>
        <w:rPr>
          <w:rFonts w:hint="eastAsia" w:ascii="仿宋" w:hAnsi="仿宋" w:eastAsia="仿宋" w:cs="仿宋"/>
          <w:color w:val="auto"/>
          <w:sz w:val="28"/>
          <w:szCs w:val="28"/>
        </w:rPr>
        <w:t>配送范围包括项目</w:t>
      </w:r>
      <w:r>
        <w:rPr>
          <w:rFonts w:hint="eastAsia" w:ascii="仿宋" w:hAnsi="仿宋" w:eastAsia="仿宋" w:cs="仿宋"/>
          <w:color w:val="auto"/>
          <w:sz w:val="28"/>
          <w:szCs w:val="28"/>
          <w:lang w:val="en-US" w:eastAsia="zh-Hans"/>
        </w:rPr>
        <w:t>示范片</w:t>
      </w:r>
      <w:r>
        <w:rPr>
          <w:rFonts w:hint="eastAsia" w:ascii="仿宋" w:hAnsi="仿宋" w:eastAsia="仿宋" w:cs="仿宋"/>
          <w:color w:val="auto"/>
          <w:sz w:val="28"/>
          <w:szCs w:val="28"/>
        </w:rPr>
        <w:t>（可塘镇、城东镇、陶河镇、联安镇</w:t>
      </w:r>
      <w:r>
        <w:rPr>
          <w:rFonts w:hint="default" w:ascii="仿宋" w:hAnsi="仿宋" w:eastAsia="仿宋" w:cs="仿宋"/>
          <w:color w:val="auto"/>
          <w:sz w:val="28"/>
          <w:szCs w:val="28"/>
        </w:rPr>
        <w:t>、</w:t>
      </w:r>
      <w:r>
        <w:rPr>
          <w:rFonts w:hint="eastAsia" w:ascii="仿宋" w:hAnsi="仿宋" w:eastAsia="仿宋" w:cs="仿宋"/>
          <w:color w:val="auto"/>
          <w:sz w:val="28"/>
          <w:szCs w:val="28"/>
          <w:lang w:val="en-US" w:eastAsia="zh-Hans"/>
        </w:rPr>
        <w:t>梅陇农场</w:t>
      </w:r>
      <w:r>
        <w:rPr>
          <w:rFonts w:hint="eastAsia" w:ascii="仿宋" w:hAnsi="仿宋" w:eastAsia="仿宋" w:cs="仿宋"/>
          <w:color w:val="auto"/>
          <w:sz w:val="28"/>
          <w:szCs w:val="28"/>
        </w:rPr>
        <w:t>） 各</w:t>
      </w:r>
      <w:r>
        <w:rPr>
          <w:rFonts w:hint="eastAsia" w:ascii="仿宋" w:hAnsi="仿宋" w:eastAsia="仿宋" w:cs="仿宋"/>
          <w:color w:val="auto"/>
          <w:sz w:val="28"/>
          <w:szCs w:val="28"/>
          <w:lang w:val="en-US" w:eastAsia="zh-Hans"/>
        </w:rPr>
        <w:t>指定服务网</w:t>
      </w:r>
      <w:r>
        <w:rPr>
          <w:rFonts w:hint="eastAsia" w:ascii="仿宋" w:hAnsi="仿宋" w:eastAsia="仿宋" w:cs="仿宋"/>
          <w:color w:val="auto"/>
          <w:sz w:val="28"/>
          <w:szCs w:val="28"/>
        </w:rPr>
        <w:t>点</w:t>
      </w:r>
      <w:r>
        <w:rPr>
          <w:rFonts w:hint="default" w:ascii="仿宋" w:hAnsi="仿宋" w:eastAsia="仿宋" w:cs="仿宋"/>
          <w:color w:val="auto"/>
          <w:sz w:val="28"/>
          <w:szCs w:val="28"/>
        </w:rPr>
        <w:t>（</w:t>
      </w:r>
      <w:r>
        <w:rPr>
          <w:rFonts w:hint="eastAsia" w:ascii="仿宋" w:hAnsi="仿宋" w:eastAsia="仿宋" w:cs="仿宋"/>
          <w:color w:val="auto"/>
          <w:sz w:val="28"/>
          <w:szCs w:val="28"/>
          <w:lang w:val="en-US" w:eastAsia="zh-Hans"/>
        </w:rPr>
        <w:t>村委</w:t>
      </w:r>
      <w:r>
        <w:rPr>
          <w:rFonts w:hint="default"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合作社或者销售网点</w:t>
      </w:r>
      <w:r>
        <w:rPr>
          <w:rFonts w:hint="default" w:ascii="仿宋" w:hAnsi="仿宋" w:eastAsia="仿宋" w:cs="仿宋"/>
          <w:color w:val="auto"/>
          <w:sz w:val="28"/>
          <w:szCs w:val="28"/>
        </w:rPr>
        <w:t>）</w:t>
      </w:r>
      <w:r>
        <w:rPr>
          <w:rFonts w:hint="eastAsia" w:ascii="仿宋" w:hAnsi="仿宋" w:eastAsia="仿宋" w:cs="仿宋"/>
          <w:color w:val="auto"/>
          <w:sz w:val="28"/>
          <w:szCs w:val="28"/>
        </w:rPr>
        <w:t>，由</w:t>
      </w:r>
      <w:r>
        <w:rPr>
          <w:rFonts w:hint="eastAsia" w:ascii="仿宋" w:hAnsi="仿宋" w:eastAsia="仿宋" w:cs="仿宋"/>
          <w:color w:val="auto"/>
          <w:sz w:val="28"/>
          <w:szCs w:val="28"/>
          <w:lang w:val="en-US" w:eastAsia="zh-Hans"/>
        </w:rPr>
        <w:t>指定服务</w:t>
      </w:r>
      <w:r>
        <w:rPr>
          <w:rFonts w:hint="eastAsia" w:ascii="仿宋" w:hAnsi="仿宋" w:eastAsia="仿宋" w:cs="仿宋"/>
          <w:color w:val="auto"/>
          <w:sz w:val="28"/>
          <w:szCs w:val="28"/>
        </w:rPr>
        <w:t>网点根据项目实施区农户填写202</w:t>
      </w:r>
      <w:r>
        <w:rPr>
          <w:rFonts w:hint="default" w:ascii="仿宋" w:hAnsi="仿宋" w:eastAsia="仿宋" w:cs="仿宋"/>
          <w:color w:val="auto"/>
          <w:sz w:val="28"/>
          <w:szCs w:val="28"/>
        </w:rPr>
        <w:t>2</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Hans"/>
        </w:rPr>
        <w:t>绿色高质高效创建</w:t>
      </w:r>
      <w:r>
        <w:rPr>
          <w:rFonts w:hint="eastAsia" w:ascii="仿宋" w:hAnsi="仿宋" w:eastAsia="仿宋" w:cs="仿宋"/>
          <w:color w:val="auto"/>
          <w:sz w:val="28"/>
          <w:szCs w:val="28"/>
        </w:rPr>
        <w:t>项目农户购肥补助签领表”</w:t>
      </w:r>
      <w:r>
        <w:rPr>
          <w:rFonts w:hint="default" w:ascii="仿宋" w:hAnsi="仿宋" w:eastAsia="仿宋" w:cs="仿宋"/>
          <w:color w:val="auto"/>
          <w:sz w:val="28"/>
          <w:szCs w:val="28"/>
        </w:rPr>
        <w:t>，</w:t>
      </w:r>
      <w:r>
        <w:rPr>
          <w:rFonts w:hint="eastAsia" w:ascii="仿宋" w:hAnsi="仿宋" w:eastAsia="仿宋" w:cs="仿宋"/>
          <w:color w:val="auto"/>
          <w:sz w:val="28"/>
          <w:szCs w:val="28"/>
        </w:rPr>
        <w:t>项目实施完毕后，供货商凭农户签领表向海丰县农业农村局申请补助货款。（即根据询价市场价，政府补助</w:t>
      </w:r>
      <w:r>
        <w:rPr>
          <w:rFonts w:hint="eastAsia" w:ascii="仿宋" w:hAnsi="仿宋" w:eastAsia="仿宋" w:cs="仿宋"/>
          <w:color w:val="auto"/>
          <w:sz w:val="28"/>
          <w:szCs w:val="28"/>
          <w:lang w:val="en-US" w:eastAsia="zh-Hans"/>
        </w:rPr>
        <w:t>全额购买</w:t>
      </w:r>
      <w:r>
        <w:rPr>
          <w:rFonts w:hint="default"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农户免费领取</w:t>
      </w:r>
      <w:r>
        <w:rPr>
          <w:rFonts w:hint="default" w:ascii="仿宋" w:hAnsi="仿宋" w:eastAsia="仿宋" w:cs="仿宋"/>
          <w:color w:val="auto"/>
          <w:sz w:val="28"/>
          <w:szCs w:val="28"/>
          <w:lang w:eastAsia="zh-Hans"/>
        </w:rPr>
        <w:t>。</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val="0"/>
        <w:autoSpaceDN w:val="0"/>
        <w:bidi w:val="0"/>
        <w:spacing w:line="60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rPr>
        <w:t>8.</w:t>
      </w:r>
      <w:r>
        <w:rPr>
          <w:rFonts w:hint="default" w:ascii="仿宋" w:hAnsi="仿宋" w:eastAsia="仿宋" w:cs="仿宋"/>
          <w:color w:val="auto"/>
          <w:sz w:val="28"/>
          <w:szCs w:val="28"/>
        </w:rPr>
        <w:t>3</w:t>
      </w:r>
      <w:r>
        <w:rPr>
          <w:rFonts w:hint="eastAsia" w:ascii="仿宋" w:hAnsi="仿宋" w:eastAsia="仿宋" w:cs="仿宋"/>
          <w:color w:val="auto"/>
          <w:sz w:val="28"/>
          <w:szCs w:val="28"/>
        </w:rPr>
        <w:t>本项目按实结算，补助总额度不得超过</w:t>
      </w:r>
      <w:r>
        <w:rPr>
          <w:rFonts w:hint="default" w:ascii="仿宋" w:hAnsi="仿宋" w:eastAsia="仿宋" w:cs="仿宋"/>
          <w:color w:val="auto"/>
          <w:sz w:val="28"/>
          <w:szCs w:val="28"/>
        </w:rPr>
        <w:t>615000</w:t>
      </w:r>
      <w:r>
        <w:rPr>
          <w:rFonts w:hint="eastAsia" w:ascii="仿宋" w:hAnsi="仿宋" w:eastAsia="仿宋" w:cs="仿宋"/>
          <w:color w:val="auto"/>
          <w:sz w:val="28"/>
          <w:szCs w:val="28"/>
        </w:rPr>
        <w:t>元。</w:t>
      </w:r>
    </w:p>
    <w:p>
      <w:pPr>
        <w:keepNext w:val="0"/>
        <w:keepLines w:val="0"/>
        <w:pageBreakBefore w:val="0"/>
        <w:widowControl w:val="0"/>
        <w:kinsoku/>
        <w:wordWrap/>
        <w:overflowPunct/>
        <w:topLinePunct w:val="0"/>
        <w:autoSpaceDE w:val="0"/>
        <w:autoSpaceDN w:val="0"/>
        <w:bidi w:val="0"/>
        <w:spacing w:line="60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b/>
          <w:color w:val="auto"/>
          <w:sz w:val="32"/>
          <w:szCs w:val="32"/>
          <w:lang w:val="en-US" w:eastAsia="zh-CN"/>
        </w:rPr>
        <w:t xml:space="preserve"> </w:t>
      </w:r>
      <w:r>
        <w:rPr>
          <w:rFonts w:hint="eastAsia" w:ascii="仿宋" w:hAnsi="仿宋" w:eastAsia="仿宋" w:cs="仿宋"/>
          <w:b w:val="0"/>
          <w:bCs/>
          <w:color w:val="auto"/>
          <w:sz w:val="28"/>
          <w:szCs w:val="28"/>
          <w:lang w:val="en-US" w:eastAsia="zh-CN"/>
        </w:rPr>
        <w:t xml:space="preserve">                                       </w:t>
      </w:r>
    </w:p>
    <w:p>
      <w:pPr>
        <w:tabs>
          <w:tab w:val="left" w:pos="1098"/>
        </w:tabs>
        <w:spacing w:before="2" w:line="264"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 xml:space="preserve">                                        </w:t>
      </w:r>
      <w:r>
        <w:rPr>
          <w:rFonts w:hint="eastAsia" w:ascii="仿宋" w:hAnsi="仿宋" w:eastAsia="仿宋" w:cs="仿宋"/>
          <w:b w:val="0"/>
          <w:bCs/>
          <w:color w:val="auto"/>
          <w:sz w:val="28"/>
          <w:szCs w:val="28"/>
          <w:lang w:val="zh-CN"/>
        </w:rPr>
        <w:t>海丰县农业农村局</w:t>
      </w:r>
      <w:r>
        <w:rPr>
          <w:rFonts w:hint="eastAsia" w:ascii="仿宋" w:hAnsi="仿宋" w:eastAsia="仿宋" w:cs="仿宋"/>
          <w:b w:val="0"/>
          <w:bCs/>
          <w:color w:val="auto"/>
          <w:sz w:val="28"/>
          <w:szCs w:val="28"/>
          <w:lang w:val="en-US" w:eastAsia="zh-CN"/>
        </w:rPr>
        <w:t xml:space="preserve">            </w:t>
      </w:r>
    </w:p>
    <w:p>
      <w:pPr>
        <w:tabs>
          <w:tab w:val="left" w:pos="1098"/>
        </w:tabs>
        <w:spacing w:before="2" w:line="264" w:lineRule="auto"/>
        <w:jc w:val="center"/>
        <w:rPr>
          <w:rFonts w:hint="eastAsia" w:ascii="仿宋" w:hAnsi="仿宋" w:eastAsia="仿宋" w:cs="仿宋"/>
          <w:b w:val="0"/>
          <w:bCs/>
          <w:color w:val="auto"/>
          <w:sz w:val="28"/>
          <w:szCs w:val="28"/>
          <w:lang w:eastAsia="zh-CN"/>
        </w:rPr>
      </w:pPr>
      <w:r>
        <w:rPr>
          <w:rFonts w:hint="eastAsia" w:ascii="仿宋" w:hAnsi="仿宋" w:eastAsia="仿宋" w:cs="仿宋"/>
          <w:b w:val="0"/>
          <w:bCs/>
          <w:color w:val="auto"/>
          <w:sz w:val="28"/>
          <w:szCs w:val="28"/>
          <w:lang w:val="en-US" w:eastAsia="zh-CN"/>
        </w:rPr>
        <w:t xml:space="preserve">                                     </w:t>
      </w:r>
      <w:r>
        <w:rPr>
          <w:rFonts w:hint="default" w:ascii="仿宋" w:hAnsi="仿宋" w:eastAsia="仿宋" w:cs="仿宋"/>
          <w:b w:val="0"/>
          <w:bCs/>
          <w:color w:val="auto"/>
          <w:sz w:val="28"/>
          <w:szCs w:val="28"/>
          <w:lang w:eastAsia="zh-CN"/>
        </w:rPr>
        <w:t xml:space="preserve">   </w:t>
      </w:r>
      <w:r>
        <w:rPr>
          <w:rFonts w:hint="eastAsia" w:ascii="仿宋" w:hAnsi="仿宋" w:eastAsia="仿宋" w:cs="仿宋"/>
          <w:b w:val="0"/>
          <w:bCs/>
          <w:color w:val="auto"/>
          <w:sz w:val="28"/>
          <w:szCs w:val="28"/>
          <w:lang w:val="en-US" w:eastAsia="zh-CN"/>
        </w:rPr>
        <w:t>202</w:t>
      </w:r>
      <w:r>
        <w:rPr>
          <w:rFonts w:hint="default" w:ascii="仿宋" w:hAnsi="仿宋" w:eastAsia="仿宋" w:cs="仿宋"/>
          <w:b w:val="0"/>
          <w:bCs/>
          <w:color w:val="auto"/>
          <w:sz w:val="28"/>
          <w:szCs w:val="28"/>
          <w:lang w:eastAsia="zh-CN"/>
        </w:rPr>
        <w:t>2</w:t>
      </w:r>
      <w:r>
        <w:rPr>
          <w:rFonts w:hint="eastAsia" w:ascii="仿宋" w:hAnsi="仿宋" w:eastAsia="仿宋" w:cs="仿宋"/>
          <w:b w:val="0"/>
          <w:bCs/>
          <w:color w:val="auto"/>
          <w:sz w:val="28"/>
          <w:szCs w:val="28"/>
          <w:lang w:val="en-US" w:eastAsia="zh-CN"/>
        </w:rPr>
        <w:t>年8月</w:t>
      </w:r>
      <w:r>
        <w:rPr>
          <w:rFonts w:hint="default" w:ascii="仿宋" w:hAnsi="仿宋" w:eastAsia="仿宋" w:cs="仿宋"/>
          <w:b w:val="0"/>
          <w:bCs/>
          <w:color w:val="auto"/>
          <w:sz w:val="28"/>
          <w:szCs w:val="28"/>
          <w:lang w:eastAsia="zh-CN"/>
        </w:rPr>
        <w:t>9</w:t>
      </w:r>
      <w:r>
        <w:rPr>
          <w:rFonts w:hint="eastAsia" w:ascii="仿宋" w:hAnsi="仿宋" w:eastAsia="仿宋" w:cs="仿宋"/>
          <w:b w:val="0"/>
          <w:bCs/>
          <w:color w:val="auto"/>
          <w:sz w:val="28"/>
          <w:szCs w:val="28"/>
          <w:lang w:val="en-US" w:eastAsia="zh-CN"/>
        </w:rPr>
        <w:t>日</w:t>
      </w:r>
    </w:p>
    <w:sectPr>
      <w:footerReference r:id="rId8" w:type="first"/>
      <w:headerReference r:id="rId6" w:type="default"/>
      <w:footerReference r:id="rId7" w:type="default"/>
      <w:pgSz w:w="11907" w:h="16840"/>
      <w:pgMar w:top="686" w:right="992" w:bottom="765" w:left="1389" w:header="794" w:footer="680" w:gutter="0"/>
      <w:pgNumType w:fmt="decimal"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MS Mincho">
    <w:altName w:val="Hiragino Sans"/>
    <w:panose1 w:val="02020609040205080304"/>
    <w:charset w:val="80"/>
    <w:family w:val="modern"/>
    <w:pitch w:val="default"/>
    <w:sig w:usb0="00000000" w:usb1="00000000" w:usb2="00000012" w:usb3="00000000" w:csb0="4002009F" w:csb1="DFD70000"/>
  </w:font>
  <w:font w:name="Hiragino Sans">
    <w:panose1 w:val="020B03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JJ5fHAQAAm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xTiGqA99WaJcD8KbY8ImSm+5wgQ7F8aJFXbzduWV&#10;eHwvWQ9/1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QJJ5fHAQAAmQMAAA4AAAAAAAAA&#10;AQAgAAAANAEAAGRycy9lMm9Eb2MueG1sUEsFBgAAAAAGAAYAWQEAAG0FAAAAAA==&#10;">
              <v:fill on="f" focussize="0,0"/>
              <v:stroke on="f"/>
              <v:imagedata o:title=""/>
              <o:lock v:ext="edit" aspectratio="f"/>
              <v:textbox inset="0mm,0mm,0mm,0mm" style="mso-fit-shape-to-text:t;">
                <w:txbxContent>
                  <w:p>
                    <w:pPr>
                      <w:pStyle w:val="7"/>
                      <w:rPr>
                        <w:rFonts w:hint="eastAsia" w:eastAsia="宋体"/>
                        <w:lang w:eastAsia="zh-CN"/>
                      </w:rPr>
                    </w:pP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4262755</wp:posOffset>
              </wp:positionH>
              <wp:positionV relativeFrom="page">
                <wp:posOffset>9906000</wp:posOffset>
              </wp:positionV>
              <wp:extent cx="2303145" cy="1397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2303145" cy="139700"/>
                      </a:xfrm>
                      <a:prstGeom prst="rect">
                        <a:avLst/>
                      </a:prstGeom>
                      <a:noFill/>
                      <a:ln w="9525">
                        <a:noFill/>
                      </a:ln>
                      <a:effectLst/>
                    </wps:spPr>
                    <wps:txbx>
                      <w:txbxContent>
                        <w:p>
                          <w:pPr>
                            <w:spacing w:line="220" w:lineRule="exact"/>
                            <w:ind w:left="20"/>
                            <w:rPr>
                              <w:sz w:val="18"/>
                              <w:lang w:eastAsia="zh-CN"/>
                            </w:rPr>
                          </w:pPr>
                        </w:p>
                      </w:txbxContent>
                    </wps:txbx>
                    <wps:bodyPr lIns="0" tIns="0" rIns="0" bIns="0" upright="1"/>
                  </wps:wsp>
                </a:graphicData>
              </a:graphic>
            </wp:anchor>
          </w:drawing>
        </mc:Choice>
        <mc:Fallback>
          <w:pict>
            <v:shape id="_x0000_s1026" o:spid="_x0000_s1026" o:spt="202" type="#_x0000_t202" style="position:absolute;left:0pt;margin-left:335.65pt;margin-top:780pt;height:11pt;width:181.35pt;mso-position-horizontal-relative:page;mso-position-vertical-relative:page;z-index:-251655168;mso-width-relative:page;mso-height-relative:page;" filled="f" stroked="f" coordsize="21600,21600" o:gfxdata="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fYW/i9oAAAAO&#10;AQAADwAAAAAAAAABACAAAAA4AAAAZHJzL2Rvd25yZXYueG1sUEsBAhQAFAAAAAgAh07iQDu/Qz3L&#10;AQAAiwMAAA4AAAAAAAAAAQAgAAAAPwEAAGRycy9lMm9Eb2MueG1sUEsFBgAAAAAGAAYAWQEAAHwF&#10;AAAAAA==&#10;">
              <v:fill on="f" focussize="0,0"/>
              <v:stroke on="f"/>
              <v:imagedata o:title=""/>
              <o:lock v:ext="edit" aspectratio="f"/>
              <v:textbox inset="0mm,0mm,0mm,0mm">
                <w:txbxContent>
                  <w:p>
                    <w:pPr>
                      <w:spacing w:line="220" w:lineRule="exact"/>
                      <w:ind w:left="20"/>
                      <w:rPr>
                        <w:sz w:val="1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rFonts w:eastAsia="MS Mincho"/>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RvkKDJAQAAmQMAAA4AAABkcnMv&#10;ZTJvRG9jLnhtbK1TzY7TMBC+I/EOlu/U2a6E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BG+QoMkBAACZAwAADgAAAAAA&#10;AAABACAAAAA0AQAAZHJzL2Uyb0RvYy54bWxQSwUGAAAAAAYABgBZAQAAbwU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727710</wp:posOffset>
              </wp:positionH>
              <wp:positionV relativeFrom="page">
                <wp:posOffset>567690</wp:posOffset>
              </wp:positionV>
              <wp:extent cx="2472055" cy="1397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2472055" cy="139700"/>
                      </a:xfrm>
                      <a:prstGeom prst="rect">
                        <a:avLst/>
                      </a:prstGeom>
                      <a:noFill/>
                      <a:ln w="9525">
                        <a:noFill/>
                      </a:ln>
                      <a:effectLst/>
                    </wps:spPr>
                    <wps:txbx>
                      <w:txbxContent>
                        <w:p>
                          <w:pPr>
                            <w:spacing w:line="220" w:lineRule="exact"/>
                            <w:ind w:left="20"/>
                            <w:rPr>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57.3pt;margin-top:44.7pt;height:11pt;width:194.65pt;mso-position-horizontal-relative:page;mso-position-vertical-relative:page;z-index:-251657216;mso-width-relative:page;mso-height-relative:page;" filled="f" stroked="f" coordsize="21600,21600" o:gfxdata="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jxMnD9gAAAAKAQAA&#10;DwAAAAAAAAABACAAAAA4AAAAZHJzL2Rvd25yZXYueG1sUEsBAhQAFAAAAAgAh07iQFzjbuzKAQAA&#10;iwMAAA4AAAAAAAAAAQAgAAAAPQEAAGRycy9lMm9Eb2MueG1sUEsFBgAAAAAGAAYAWQEAAHkFAAAA&#10;AA==&#10;">
              <v:fill on="f" focussize="0,0"/>
              <v:stroke on="f"/>
              <v:imagedata o:title=""/>
              <o:lock v:ext="edit" aspectratio="f"/>
              <v:textbox inset="0mm,0mm,0mm,0mm">
                <w:txbxContent>
                  <w:p>
                    <w:pPr>
                      <w:spacing w:line="220" w:lineRule="exact"/>
                      <w:ind w:left="20"/>
                      <w:rPr>
                        <w:sz w:val="18"/>
                        <w:lang w:val="en-US" w:eastAsia="zh-CN"/>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2630170</wp:posOffset>
              </wp:positionH>
              <wp:positionV relativeFrom="page">
                <wp:posOffset>770255</wp:posOffset>
              </wp:positionV>
              <wp:extent cx="2763520" cy="636905"/>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2763749" cy="636998"/>
                      </a:xfrm>
                      <a:prstGeom prst="rect">
                        <a:avLst/>
                      </a:prstGeom>
                      <a:noFill/>
                      <a:ln w="9525">
                        <a:noFill/>
                      </a:ln>
                      <a:effectLst/>
                    </wps:spPr>
                    <wps:txbx>
                      <w:txbxContent>
                        <w:p>
                          <w:pPr>
                            <w:spacing w:line="220" w:lineRule="exact"/>
                            <w:ind w:left="20"/>
                            <w:rPr>
                              <w:sz w:val="18"/>
                              <w:lang w:eastAsia="zh-CN"/>
                            </w:rPr>
                          </w:pPr>
                        </w:p>
                      </w:txbxContent>
                    </wps:txbx>
                    <wps:bodyPr wrap="square" lIns="0" tIns="0" rIns="0" bIns="0" upright="1">
                      <a:noAutofit/>
                    </wps:bodyPr>
                  </wps:wsp>
                </a:graphicData>
              </a:graphic>
            </wp:anchor>
          </w:drawing>
        </mc:Choice>
        <mc:Fallback>
          <w:pict>
            <v:shape id="_x0000_s1026" o:spid="_x0000_s1026" o:spt="202" type="#_x0000_t202" style="position:absolute;left:0pt;margin-left:207.1pt;margin-top:60.65pt;height:50.15pt;width:217.6pt;mso-position-horizontal-relative:page;mso-position-vertical-relative:page;z-index:-251654144;mso-width-relative:page;mso-height-relative:page;" filled="f" stroked="f" coordsize="21600,21600" o:gfxdata="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J3oUmPZAAAACwEAAA8AAAAAAAAAAQAgAAAAOAAAAGRycy9kb3ducmV2LnhtbFBL&#10;AQIUABQAAAAIAIdO4kAfEIMx3wEAALMDAAAOAAAAAAAAAAEAIAAAAD4BAABkcnMvZTJvRG9jLnht&#10;bFBLBQYAAAAABgAGAFkBAACPBQAAAAA=&#10;">
              <v:fill on="f" focussize="0,0"/>
              <v:stroke on="f"/>
              <v:imagedata o:title=""/>
              <o:lock v:ext="edit" aspectratio="f"/>
              <v:textbox inset="0mm,0mm,0mm,0mm">
                <w:txbxContent>
                  <w:p>
                    <w:pPr>
                      <w:spacing w:line="220" w:lineRule="exact"/>
                      <w:ind w:left="20"/>
                      <w:rPr>
                        <w:sz w:val="18"/>
                        <w:lang w:eastAsia="zh-CN"/>
                      </w:rPr>
                    </w:pP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5328920</wp:posOffset>
              </wp:positionH>
              <wp:positionV relativeFrom="page">
                <wp:posOffset>674370</wp:posOffset>
              </wp:positionV>
              <wp:extent cx="1443355" cy="160655"/>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443355" cy="160655"/>
                      </a:xfrm>
                      <a:prstGeom prst="rect">
                        <a:avLst/>
                      </a:prstGeom>
                      <a:noFill/>
                      <a:ln w="9525">
                        <a:noFill/>
                      </a:ln>
                      <a:effectLst/>
                    </wps:spPr>
                    <wps:txbx>
                      <w:txbxContent>
                        <w:p>
                          <w:pPr>
                            <w:ind w:left="20"/>
                            <w:rPr>
                              <w:rFonts w:ascii="Times New Roman"/>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419.6pt;margin-top:53.1pt;height:12.65pt;width:113.65pt;mso-position-horizontal-relative:page;mso-position-vertical-relative:page;z-index:-251656192;mso-width-relative:page;mso-height-relative:page;" filled="f" stroked="f" coordsize="21600,21600" o:gfxdata="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BhfUf82QAAAAwBAAAP&#10;AAAAAAAAAAEAIAAAADgAAABkcnMvZG93bnJldi54bWxQSwECFAAUAAAACACHTuJAQzmk/cgBAACL&#10;AwAADgAAAAAAAAABACAAAAA+AQAAZHJzL2Uyb0RvYy54bWxQSwUGAAAAAAYABgBZAQAAeAUAAAAA&#10;">
              <v:fill on="f" focussize="0,0"/>
              <v:stroke on="f"/>
              <v:imagedata o:title=""/>
              <o:lock v:ext="edit" aspectratio="f"/>
              <v:textbox inset="0mm,0mm,0mm,0mm">
                <w:txbxContent>
                  <w:p>
                    <w:pPr>
                      <w:ind w:left="20"/>
                      <w:rPr>
                        <w:rFonts w:ascii="Times New Roman"/>
                        <w:sz w:val="18"/>
                        <w:lang w:val="en-US" w:eastAsia="zh-CN"/>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D3A9E"/>
    <w:multiLevelType w:val="singleLevel"/>
    <w:tmpl w:val="F7FD3A9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701E3"/>
    <w:rsid w:val="023B7767"/>
    <w:rsid w:val="0B544CC0"/>
    <w:rsid w:val="1B537B67"/>
    <w:rsid w:val="20444659"/>
    <w:rsid w:val="373457AD"/>
    <w:rsid w:val="3E0E3A39"/>
    <w:rsid w:val="3E446B2B"/>
    <w:rsid w:val="3EDF0FE4"/>
    <w:rsid w:val="3F130F97"/>
    <w:rsid w:val="4BA61A89"/>
    <w:rsid w:val="5E1F7C5E"/>
    <w:rsid w:val="5F546FD7"/>
    <w:rsid w:val="5F9ABD2F"/>
    <w:rsid w:val="75307D12"/>
    <w:rsid w:val="75DA4C31"/>
    <w:rsid w:val="768E86CD"/>
    <w:rsid w:val="7DDE364F"/>
    <w:rsid w:val="7F1B55C0"/>
    <w:rsid w:val="96FF6AA5"/>
    <w:rsid w:val="DAFFD4FB"/>
    <w:rsid w:val="EF97CDAE"/>
    <w:rsid w:val="FF7AF77B"/>
    <w:rsid w:val="FFDD0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ja-JP" w:eastAsia="ja-JP" w:bidi="ja-JP"/>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sz w:val="21"/>
      <w:szCs w:val="21"/>
    </w:rPr>
  </w:style>
  <w:style w:type="paragraph" w:styleId="4">
    <w:name w:val="Normal Indent"/>
    <w:basedOn w:val="1"/>
    <w:qFormat/>
    <w:uiPriority w:val="0"/>
    <w:pPr>
      <w:widowControl/>
      <w:ind w:firstLine="420"/>
      <w:jc w:val="left"/>
    </w:pPr>
    <w:rPr>
      <w:kern w:val="0"/>
    </w:rPr>
  </w:style>
  <w:style w:type="paragraph" w:styleId="5">
    <w:name w:val="annotation text"/>
    <w:basedOn w:val="1"/>
    <w:qFormat/>
    <w:uiPriority w:val="0"/>
    <w:pPr>
      <w:jc w:val="left"/>
    </w:pPr>
  </w:style>
  <w:style w:type="paragraph" w:styleId="6">
    <w:name w:val="Plain Text"/>
    <w:basedOn w:val="1"/>
    <w:qFormat/>
    <w:uiPriority w:val="0"/>
    <w:rPr>
      <w:rFonts w:hAnsi="Courier New" w:cs="Courier New"/>
      <w:szCs w:val="21"/>
    </w:rPr>
  </w:style>
  <w:style w:type="paragraph" w:styleId="7">
    <w:name w:val="footer"/>
    <w:basedOn w:val="1"/>
    <w:qFormat/>
    <w:uiPriority w:val="0"/>
    <w:pPr>
      <w:tabs>
        <w:tab w:val="center" w:pos="4153"/>
        <w:tab w:val="right" w:pos="8306"/>
      </w:tabs>
      <w:snapToGrid w:val="0"/>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15"/>
    <w:basedOn w:val="10"/>
    <w:qFormat/>
    <w:uiPriority w:val="0"/>
    <w:rPr>
      <w:rFonts w:hint="eastAsia" w:ascii="宋体" w:hAnsi="宋体" w:eastAsia="宋体"/>
      <w:color w:val="000000"/>
      <w:sz w:val="24"/>
      <w:szCs w:val="24"/>
    </w:rPr>
  </w:style>
  <w:style w:type="paragraph" w:customStyle="1" w:styleId="12">
    <w:name w:val="样式 宋体 行距: 1.5 倍行距"/>
    <w:basedOn w:val="1"/>
    <w:next w:val="1"/>
    <w:qFormat/>
    <w:uiPriority w:val="0"/>
    <w:pPr>
      <w:jc w:val="center"/>
    </w:pPr>
    <w:rPr>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Office_4.5.0.7415_F1E327BC-269C-435d-A152-05C5408002CA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2021-07-13T23:48:00Z</dcterms:created>
  <dc:creator>Administrator</dc:creator>
  <cp:lastModifiedBy>ωo妳ら左掱</cp:lastModifiedBy>
  <dcterms:modified xsi:type="dcterms:W3CDTF">2022-08-10T11:43:40Z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26BF3C2BF7D801DCBDFAF1628319213F</vt:lpwstr>
  </property>
</Properties>
</file>