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left"/>
      </w:pPr>
      <w:r>
        <w:rPr>
          <w:rFonts w:eastAsia="仿宋_GB2312"/>
          <w:bCs/>
          <w:snapToGrid w:val="0"/>
          <w:kern w:val="0"/>
          <w:sz w:val="32"/>
          <w:szCs w:val="32"/>
        </w:rPr>
        <w:t>附件</w:t>
      </w:r>
      <w:r>
        <w:rPr>
          <w:rFonts w:hint="eastAsia" w:eastAsia="仿宋_GB2312"/>
          <w:bCs/>
          <w:snapToGrid w:val="0"/>
          <w:kern w:val="0"/>
          <w:sz w:val="32"/>
          <w:szCs w:val="32"/>
        </w:rPr>
        <w:t>2</w:t>
      </w:r>
      <w:r>
        <w:rPr>
          <w:rFonts w:eastAsia="仿宋_GB2312"/>
          <w:bCs/>
          <w:snapToGrid w:val="0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napToGrid w:val="0"/>
          <w:kern w:val="0"/>
          <w:sz w:val="36"/>
          <w:szCs w:val="36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海丰县甘薯产量提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升行动项目</w:t>
      </w:r>
    </w:p>
    <w:p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申报书</w:t>
      </w:r>
    </w:p>
    <w:p>
      <w:pPr>
        <w:pStyle w:val="8"/>
        <w:adjustRightInd w:val="0"/>
        <w:snapToGrid w:val="0"/>
        <w:spacing w:line="590" w:lineRule="exact"/>
        <w:ind w:firstLine="420" w:firstLineChars="200"/>
        <w:rPr>
          <w:rFonts w:ascii="仿宋_GB2312" w:hAnsi="仿宋_GB2312" w:cs="仿宋_GB2312"/>
          <w:snapToGrid w:val="0"/>
          <w:kern w:val="0"/>
          <w:szCs w:val="32"/>
        </w:rPr>
      </w:pPr>
    </w:p>
    <w:p>
      <w:pPr>
        <w:pStyle w:val="8"/>
        <w:adjustRightInd w:val="0"/>
        <w:snapToGrid w:val="0"/>
        <w:spacing w:line="590" w:lineRule="exact"/>
        <w:ind w:firstLine="420" w:firstLineChars="200"/>
        <w:rPr>
          <w:rFonts w:ascii="仿宋_GB2312" w:hAnsi="仿宋_GB2312" w:cs="仿宋_GB2312"/>
          <w:snapToGrid w:val="0"/>
          <w:kern w:val="0"/>
          <w:szCs w:val="32"/>
        </w:rPr>
      </w:pPr>
    </w:p>
    <w:p>
      <w:pPr>
        <w:pStyle w:val="8"/>
        <w:adjustRightInd w:val="0"/>
        <w:snapToGrid w:val="0"/>
        <w:spacing w:line="590" w:lineRule="exact"/>
        <w:ind w:firstLine="420" w:firstLineChars="200"/>
        <w:rPr>
          <w:rFonts w:ascii="仿宋_GB2312" w:hAnsi="仿宋_GB2312" w:cs="仿宋_GB2312"/>
          <w:snapToGrid w:val="0"/>
          <w:kern w:val="0"/>
          <w:szCs w:val="32"/>
        </w:rPr>
      </w:pPr>
    </w:p>
    <w:p>
      <w:pPr>
        <w:pStyle w:val="8"/>
        <w:adjustRightInd w:val="0"/>
        <w:snapToGrid w:val="0"/>
        <w:spacing w:line="590" w:lineRule="exact"/>
        <w:ind w:firstLine="420" w:firstLineChars="200"/>
        <w:rPr>
          <w:rFonts w:ascii="仿宋_GB2312" w:hAnsi="仿宋_GB2312" w:cs="仿宋_GB2312"/>
          <w:snapToGrid w:val="0"/>
          <w:kern w:val="0"/>
          <w:szCs w:val="32"/>
        </w:rPr>
      </w:pPr>
    </w:p>
    <w:p>
      <w:pPr>
        <w:pStyle w:val="8"/>
        <w:adjustRightInd w:val="0"/>
        <w:snapToGrid w:val="0"/>
        <w:spacing w:line="590" w:lineRule="exact"/>
        <w:ind w:firstLine="420" w:firstLineChars="200"/>
        <w:rPr>
          <w:rFonts w:ascii="仿宋_GB2312" w:hAnsi="仿宋_GB2312" w:cs="仿宋_GB2312"/>
          <w:snapToGrid w:val="0"/>
          <w:kern w:val="0"/>
          <w:szCs w:val="32"/>
        </w:rPr>
      </w:pPr>
    </w:p>
    <w:p>
      <w:pPr>
        <w:tabs>
          <w:tab w:val="left" w:pos="1260"/>
        </w:tabs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                    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申报单位：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                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建设期限：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                    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项目负责人：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                  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                    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联系邮箱：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                                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申报日期：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u w:val="single"/>
        </w:rPr>
        <w:t xml:space="preserve">                     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420" w:firstLineChars="200"/>
        <w:rPr>
          <w:rFonts w:ascii="仿宋_GB2312" w:hAnsi="仿宋_GB2312" w:eastAsia="仿宋_GB2312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ind w:firstLine="420" w:firstLineChars="200"/>
        <w:rPr>
          <w:rFonts w:ascii="仿宋_GB2312" w:hAnsi="仿宋_GB2312" w:eastAsia="仿宋_GB2312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ind w:firstLine="420" w:firstLineChars="200"/>
        <w:rPr>
          <w:rFonts w:ascii="仿宋_GB2312" w:hAnsi="仿宋_GB2312" w:eastAsia="仿宋_GB2312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</w:rPr>
        <w:t>海丰县农业农村局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印制</w:t>
      </w:r>
    </w:p>
    <w:p>
      <w:pPr>
        <w:adjustRightInd w:val="0"/>
        <w:snapToGrid w:val="0"/>
        <w:spacing w:line="590" w:lineRule="exact"/>
        <w:jc w:val="center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月</w:t>
      </w:r>
    </w:p>
    <w:p>
      <w:pPr>
        <w:adjustRightInd w:val="0"/>
        <w:snapToGrid w:val="0"/>
        <w:spacing w:line="590" w:lineRule="exact"/>
        <w:ind w:firstLine="643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一、基本信息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424"/>
        <w:gridCol w:w="1106"/>
        <w:gridCol w:w="318"/>
        <w:gridCol w:w="1424"/>
        <w:gridCol w:w="242"/>
        <w:gridCol w:w="1182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12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12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12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3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253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项目总投资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其中：财政资金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其中：自筹资金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712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bidi="ar"/>
              </w:rPr>
              <w:t>项目单位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bidi="ar"/>
              </w:rPr>
              <w:t>账户</w:t>
            </w:r>
          </w:p>
        </w:tc>
        <w:tc>
          <w:tcPr>
            <w:tcW w:w="712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bidi="ar"/>
              </w:rPr>
              <w:t>开户单位：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12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bidi="ar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12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bidi="ar"/>
              </w:rPr>
              <w:t>账    号：</w:t>
            </w:r>
          </w:p>
        </w:tc>
      </w:tr>
    </w:tbl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二、单位概况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主要为项目单位农业生产基本情况，包括产业发展情况，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甘薯种植相关的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基础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信息情况、技术与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设备设施、社会化服务、联农带农情况，及承担该项目的优势等内容。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三、项目意义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包含项目建设的背景意义、必要性和可行性等内容。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四、建设方案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包含项目建设内容、建设地点、实施方案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说明示范片面积、技术模式、标识牌规格与内容、牵头主体及示范观摩培训等计划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，建设期限及进度安排，项目负责人及任务分工等内容。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五、资金预算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包含项目总投资预算（含财政资金与自筹资金）、主要用途和使用方式等内容。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六、绩效目标</w:t>
      </w:r>
    </w:p>
    <w:p>
      <w:pPr>
        <w:adjustRightInd w:val="0"/>
        <w:snapToGrid w:val="0"/>
        <w:spacing w:line="590" w:lineRule="exact"/>
        <w:ind w:firstLine="616" w:firstLineChars="200"/>
        <w:jc w:val="left"/>
        <w:rPr>
          <w:rFonts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包含产出指标和效益指标等内容。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七、组织管理及保障措施</w:t>
      </w:r>
    </w:p>
    <w:p>
      <w:pPr>
        <w:adjustRightInd w:val="0"/>
        <w:snapToGrid w:val="0"/>
        <w:spacing w:line="590" w:lineRule="exact"/>
        <w:ind w:firstLine="616" w:firstLineChars="20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包含项目组织管理、保障机制及措施等内容。</w:t>
      </w:r>
    </w:p>
    <w:p>
      <w:pPr>
        <w:pStyle w:val="2"/>
        <w:sectPr>
          <w:footerReference r:id="rId3" w:type="default"/>
          <w:footerReference r:id="rId4" w:type="even"/>
          <w:pgSz w:w="11906" w:h="16838"/>
          <w:pgMar w:top="1871" w:right="1531" w:bottom="1871" w:left="1531" w:header="851" w:footer="1417" w:gutter="0"/>
          <w:pgNumType w:fmt="numberInDash"/>
          <w:cols w:space="720" w:num="1"/>
          <w:docGrid w:type="lines" w:linePitch="631" w:charSpace="0"/>
        </w:sect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八、审核意见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7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5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项目申报单位意见</w:t>
            </w:r>
          </w:p>
        </w:tc>
        <w:tc>
          <w:tcPr>
            <w:tcW w:w="7598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adjustRightInd w:val="0"/>
              <w:snapToGrid w:val="0"/>
              <w:spacing w:before="0" w:after="0" w:line="240" w:lineRule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/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/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法定代表人签名：            单位公章：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5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主管部门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598" w:type="dxa"/>
            <w:noWrap w:val="0"/>
            <w:vAlign w:val="bottom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400" w:firstLineChars="1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400" w:firstLineChars="1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400" w:firstLineChars="1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400" w:firstLineChars="1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400" w:firstLineChars="1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400" w:firstLineChars="1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400" w:firstLineChars="1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400" w:firstLineChars="1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400" w:firstLineChars="1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400" w:firstLineChars="1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/>
          <w:p>
            <w:pPr>
              <w:adjustRightInd w:val="0"/>
              <w:snapToGrid w:val="0"/>
              <w:ind w:firstLine="2400" w:firstLineChars="1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400" w:firstLineChars="1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负责人签名：            单位公章：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月    日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669"/>
        </w:tabs>
        <w:kinsoku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left"/>
        <w:textAlignment w:val="auto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AE26DA-2A04-4366-BD7F-F35C968418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10DD5C9-2CE2-497E-B24C-53646A0B08A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CB6F438-7E5E-4CA2-8E83-02F55E49B3D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6EB7565-767E-4036-B4B1-08B5E46A4E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821406F"/>
    <w:rsid w:val="0821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  <w:rPr>
      <w:rFonts w:cs="Times New Roman"/>
      <w:lang w:bidi="ar-SA"/>
    </w:rPr>
  </w:style>
  <w:style w:type="paragraph" w:customStyle="1" w:styleId="8">
    <w:name w:val="正文样式1"/>
    <w:basedOn w:val="1"/>
    <w:autoRedefine/>
    <w:qFormat/>
    <w:uiPriority w:val="0"/>
    <w:pPr>
      <w:spacing w:line="560" w:lineRule="exact"/>
      <w:ind w:firstLine="641"/>
    </w:pPr>
    <w:rPr>
      <w:rFonts w:eastAsia="仿宋_GB2312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2024-03-29T09:48:00Z</dcterms:created>
  <dc:creator>好名字</dc:creator>
  <cp:lastModifiedBy>好名字</cp:lastModifiedBy>
  <dcterms:modified xsi:type="dcterms:W3CDTF">2024-03-29T09:48:41Z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9696A29D2A85433BB70550E0CCB3839A_11</vt:lpwstr>
  </property>
</Properties>
</file>