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96B2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6B3A4B83">
      <w:pPr>
        <w:rPr>
          <w:rFonts w:hint="eastAsia"/>
          <w:lang w:val="en-US" w:eastAsia="zh-CN"/>
        </w:rPr>
      </w:pPr>
    </w:p>
    <w:p w14:paraId="45267E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22293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403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海丰县人力资源和社会保障局：</w:t>
      </w:r>
    </w:p>
    <w:p w14:paraId="682E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已认真研究《关于公开遴选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年海丰县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的申报条件，自愿申报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年海丰县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现作出承诺如下：</w:t>
      </w:r>
    </w:p>
    <w:p w14:paraId="2DBA3F58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中所使用的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材料数据</w:t>
      </w:r>
      <w:r>
        <w:rPr>
          <w:rFonts w:hint="eastAsia" w:eastAsia="仿宋_GB2312"/>
          <w:color w:val="000000"/>
          <w:sz w:val="32"/>
          <w:szCs w:val="32"/>
        </w:rPr>
        <w:t>均为真实，并对由于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</w:t>
      </w:r>
      <w:r>
        <w:rPr>
          <w:rFonts w:hint="eastAsia" w:eastAsia="仿宋_GB2312"/>
          <w:color w:val="000000"/>
          <w:sz w:val="32"/>
          <w:szCs w:val="32"/>
        </w:rPr>
        <w:t>数据不实造成一切后果负责。</w:t>
      </w:r>
    </w:p>
    <w:p w14:paraId="323BC485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二、若我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中获通过，将严格按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color w:val="000000"/>
          <w:sz w:val="32"/>
          <w:szCs w:val="32"/>
        </w:rPr>
        <w:t>要求开展业务。</w:t>
      </w:r>
    </w:p>
    <w:p w14:paraId="4E1222D6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签订合作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协议</w:t>
      </w:r>
      <w:r>
        <w:rPr>
          <w:rFonts w:hint="eastAsia" w:eastAsia="仿宋_GB2312"/>
          <w:color w:val="000000"/>
          <w:sz w:val="32"/>
          <w:szCs w:val="32"/>
        </w:rPr>
        <w:t>要求按时报告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就业驿站建设运营相关情况及成果报告</w:t>
      </w:r>
      <w:r>
        <w:rPr>
          <w:rFonts w:hint="eastAsia" w:eastAsia="仿宋_GB2312"/>
          <w:color w:val="000000"/>
          <w:sz w:val="32"/>
          <w:szCs w:val="32"/>
        </w:rPr>
        <w:t>，并接受相关部门的监督检查。</w:t>
      </w:r>
    </w:p>
    <w:p w14:paraId="7C7BA1F2">
      <w:pPr>
        <w:spacing w:line="600" w:lineRule="exact"/>
        <w:ind w:firstLine="645"/>
        <w:rPr>
          <w:rFonts w:hint="eastAsia" w:eastAsia="仿宋_GB2312"/>
          <w:color w:val="000000"/>
          <w:sz w:val="32"/>
          <w:szCs w:val="32"/>
        </w:rPr>
      </w:pPr>
    </w:p>
    <w:p w14:paraId="474DEB28">
      <w:pPr>
        <w:pStyle w:val="5"/>
        <w:rPr>
          <w:rFonts w:hint="eastAsia"/>
        </w:rPr>
      </w:pPr>
    </w:p>
    <w:p w14:paraId="572A8ED6">
      <w:pPr>
        <w:spacing w:line="600" w:lineRule="exact"/>
        <w:ind w:right="128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 w14:paraId="774A4BEA">
      <w:pPr>
        <w:spacing w:line="600" w:lineRule="exact"/>
        <w:ind w:right="1280"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（单位公章）：</w:t>
      </w:r>
    </w:p>
    <w:p w14:paraId="621C6D93">
      <w:pPr>
        <w:spacing w:line="600" w:lineRule="exact"/>
        <w:ind w:right="128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10FBD44F">
      <w:pPr>
        <w:spacing w:line="600" w:lineRule="exact"/>
        <w:ind w:right="1280"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负责人（签名）：</w:t>
      </w:r>
    </w:p>
    <w:p w14:paraId="780042A3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5227B5AE">
      <w:pPr>
        <w:spacing w:line="600" w:lineRule="exact"/>
        <w:ind w:firstLine="3520" w:firstLineChars="11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B4384"/>
    <w:rsid w:val="54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  <w:style w:type="paragraph" w:customStyle="1" w:styleId="5">
    <w:name w:val="样式 宋体 行距: 1.5 倍行距"/>
    <w:basedOn w:val="1"/>
    <w:qFormat/>
    <w:uiPriority w:val="0"/>
    <w:pPr>
      <w:jc w:val="center"/>
    </w:pPr>
    <w:rPr>
      <w:rFonts w:asci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2025-07-04T09:18:00Z</dcterms:created>
  <dc:creator>Lyinghalte</dc:creator>
  <cp:lastModifiedBy>Lyinghalte</cp:lastModifiedBy>
  <dcterms:modified xsi:type="dcterms:W3CDTF">2025-07-04T09:19:07Z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C163C08E267F4013909E6E1C6A0F0A5D_11</vt:lpwstr>
  </property>
  <property fmtid="{D5CDD505-2E9C-101B-9397-08002B2CF9AE}" pid="4" name="KSOTemplateDocerSaveRecord">
    <vt:lpwstr>eyJoZGlkIjoiZjZmN2UyOWVjMWU2ODNjMWFhNjQ4NDUyZTNlMjg5MGMiLCJ1c2VySWQiOiIyOTc5ODcwNDkifQ==</vt:lpwstr>
  </property>
</Properties>
</file>